
<file path=[Content_Types].xml><?xml version="1.0" encoding="utf-8"?>
<Types xmlns="http://schemas.openxmlformats.org/package/2006/content-types">
  <Default Extension="rels" ContentType="application/vnd.openxmlformats-package.relationships+xml"/>
  <Default Extension="xhtml" ContentType="application/xhtml+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Heading1"/>
        <w:spacing w:after="0"/>
        <w:ind w:left="120"/>
        <w:jc w:val="left"/>
      </w:pPr>
      <w:r>
        <w:rPr>
          <w:rFonts w:ascii="Cambria" w:hAnsi="Cambria"/>
          <w:color w:val="000000"/>
        </w:rPr>
        <w:t>PV_CE-16-01-18.docx</w:t>
      </w:r>
    </w:p>
    <w:p>
      <w:pPr>
        <w:spacing w:after="0"/>
        <w:ind w:left="120"/>
        <w:jc w:val="left"/>
      </w:pPr>
      <w:r>
        <w:rPr>
          <w:rFonts w:ascii="Cambria" w:hAnsi="Cambria"/>
          <w:b/>
          <w:i w:val="false"/>
          <w:color w:val="000000"/>
          <w:sz w:val="22"/>
        </w:rPr>
        <w:t>Association des Étudiants en Philosophie de l'Université de Montréal</w:t>
      </w:r>
    </w:p>
    <w:p>
      <w:pPr>
        <w:spacing w:after="0"/>
        <w:ind w:left="120"/>
        <w:jc w:val="left"/>
      </w:pPr>
      <w:r>
        <w:rPr>
          <w:rFonts w:ascii="Cambria" w:hAnsi="Cambria"/>
          <w:b/>
          <w:i w:val="false"/>
          <w:color w:val="000000"/>
          <w:sz w:val="22"/>
        </w:rPr>
        <w:t>2910 Boul. Édouard-Montpetit</w:t>
      </w:r>
    </w:p>
    <w:p>
      <w:pPr>
        <w:spacing w:after="0"/>
        <w:ind w:left="120"/>
        <w:jc w:val="left"/>
      </w:pPr>
      <w:r>
        <w:rPr>
          <w:rFonts w:ascii="Cambria" w:hAnsi="Cambria"/>
          <w:b/>
          <w:i w:val="false"/>
          <w:color w:val="000000"/>
          <w:sz w:val="22"/>
        </w:rPr>
        <w:t>Local 307</w:t>
      </w:r>
    </w:p>
    <w:p>
      <w:pPr>
        <w:spacing w:after="0"/>
        <w:ind w:left="120"/>
        <w:jc w:val="left"/>
      </w:pPr>
      <w:r>
        <w:rPr>
          <w:rFonts w:ascii="Cambria" w:hAnsi="Cambria"/>
          <w:b/>
          <w:i w:val="false"/>
          <w:color w:val="000000"/>
          <w:sz w:val="22"/>
        </w:rPr>
        <w:t>Montréal</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Québec)</w:t>
      </w:r>
    </w:p>
    <w:p>
      <w:pPr>
        <w:spacing w:after="0"/>
        <w:ind w:left="120"/>
        <w:jc w:val="left"/>
      </w:pPr>
      <w:r>
        <w:rPr>
          <w:rFonts w:ascii="Cambria" w:hAnsi="Cambria"/>
          <w:b/>
          <w:i w:val="false"/>
          <w:color w:val="000000"/>
          <w:sz w:val="22"/>
        </w:rPr>
        <w:t>H3C 3J7</w:t>
      </w:r>
    </w:p>
    <w:p>
      <w:pPr>
        <w:spacing w:after="0"/>
        <w:ind w:left="120"/>
        <w:jc w:val="left"/>
      </w:pPr>
      <w:r>
        <w:br/>
      </w:r>
    </w:p>
    <w:p>
      <w:pPr>
        <w:spacing w:after="0"/>
        <w:ind w:left="120"/>
        <w:jc w:val="left"/>
      </w:pPr>
      <w:r>
        <w:rPr>
          <w:rFonts w:ascii="Cambria" w:hAnsi="Cambria"/>
          <w:b/>
          <w:i w:val="false"/>
          <w:color w:val="000000"/>
          <w:sz w:val="22"/>
        </w:rPr>
        <w:t>Procès Verbal de la réunion du Comité exécutif</w:t>
      </w:r>
    </w:p>
    <w:p>
      <w:pPr>
        <w:spacing w:after="0"/>
        <w:ind w:left="120"/>
        <w:jc w:val="left"/>
      </w:pPr>
      <w:r>
        <w:rPr>
          <w:rFonts w:ascii="Cambria" w:hAnsi="Cambria"/>
          <w:b/>
          <w:i w:val="false"/>
          <w:color w:val="000000"/>
          <w:sz w:val="22"/>
        </w:rPr>
        <w:t>Mardi 05 Décembre 2017</w:t>
      </w:r>
    </w:p>
    <w:p>
      <w:pPr>
        <w:spacing w:after="0"/>
        <w:ind w:left="120"/>
        <w:jc w:val="left"/>
      </w:pPr>
      <w:r>
        <w:br/>
      </w:r>
    </w:p>
    <w:p>
      <w:pPr>
        <w:spacing w:after="0"/>
        <w:ind w:left="120"/>
        <w:jc w:val="left"/>
      </w:pPr>
      <w:r>
        <w:rPr>
          <w:rFonts w:ascii="Cambria" w:hAnsi="Cambria"/>
          <w:b/>
          <w:i w:val="false"/>
          <w:color w:val="000000"/>
          <w:sz w:val="22"/>
        </w:rPr>
        <w:t>Ordre du Jour</w:t>
      </w:r>
    </w:p>
    <w:p>
      <w:pPr>
        <w:spacing w:after="0"/>
        <w:ind w:left="120"/>
        <w:jc w:val="left"/>
      </w:pPr>
      <w:r>
        <w:rPr>
          <w:rFonts w:ascii="Cambria" w:hAnsi="Cambria"/>
          <w:b/>
          <w:i w:val="false"/>
          <w:color w:val="000000"/>
          <w:sz w:val="22"/>
        </w:rPr>
        <w:t>0. Ouverture</w:t>
      </w:r>
    </w:p>
    <w:p>
      <w:pPr>
        <w:spacing w:after="0"/>
        <w:ind w:left="120"/>
        <w:jc w:val="left"/>
      </w:pPr>
      <w:r>
        <w:rPr>
          <w:rFonts w:ascii="Cambria" w:hAnsi="Cambria"/>
          <w:b/>
          <w:i w:val="false"/>
          <w:color w:val="000000"/>
          <w:sz w:val="22"/>
        </w:rPr>
        <w:t>0.1</w:t>
      </w:r>
      <w:r>
        <w:rPr>
          <w:rFonts w:ascii="Cambria" w:hAnsi="Cambria"/>
          <w:b/>
          <w:i w:val="false"/>
          <w:color w:val="000000"/>
          <w:sz w:val="22"/>
        </w:rPr>
        <w:t xml:space="preserve"> </w:t>
      </w:r>
      <w:r>
        <w:rPr>
          <w:rFonts w:ascii="Cambria" w:hAnsi="Cambria"/>
          <w:b/>
          <w:i w:val="false"/>
          <w:color w:val="000000"/>
          <w:sz w:val="22"/>
        </w:rPr>
        <w:t>Élection du présidium et du secrétariat</w:t>
      </w:r>
    </w:p>
    <w:p>
      <w:pPr>
        <w:spacing w:after="0"/>
        <w:ind w:left="120"/>
        <w:jc w:val="left"/>
      </w:pPr>
      <w:r>
        <w:rPr>
          <w:rFonts w:ascii="Cambria" w:hAnsi="Cambria"/>
          <w:b/>
          <w:i w:val="false"/>
          <w:color w:val="000000"/>
          <w:sz w:val="22"/>
        </w:rPr>
        <w:t>0.2 Adoption de l’ordre du jour</w:t>
      </w:r>
    </w:p>
    <w:p>
      <w:pPr>
        <w:spacing w:after="0"/>
        <w:ind w:left="120"/>
        <w:jc w:val="left"/>
      </w:pPr>
      <w:r>
        <w:rPr>
          <w:rFonts w:ascii="Cambria" w:hAnsi="Cambria"/>
          <w:b/>
          <w:i w:val="false"/>
          <w:color w:val="000000"/>
          <w:sz w:val="22"/>
        </w:rPr>
        <w:t>0.3 Annonces</w:t>
      </w:r>
    </w:p>
    <w:p>
      <w:pPr>
        <w:spacing w:after="0"/>
        <w:ind w:left="120"/>
        <w:jc w:val="left"/>
      </w:pPr>
      <w:r>
        <w:rPr>
          <w:rFonts w:ascii="Cambria" w:hAnsi="Cambria"/>
          <w:b/>
          <w:i w:val="false"/>
          <w:color w:val="000000"/>
          <w:sz w:val="22"/>
        </w:rPr>
        <w:t>0.4 Adoption de procès verbaux</w:t>
      </w:r>
    </w:p>
    <w:p>
      <w:pPr>
        <w:spacing w:after="0"/>
        <w:ind w:left="120"/>
        <w:jc w:val="left"/>
      </w:pPr>
      <w:r>
        <w:rPr>
          <w:rFonts w:ascii="Cambria" w:hAnsi="Cambria"/>
          <w:b/>
          <w:i w:val="false"/>
          <w:color w:val="000000"/>
          <w:sz w:val="22"/>
        </w:rPr>
        <w:t>0.5 Dépôt d'avis de motion</w:t>
      </w:r>
    </w:p>
    <w:p>
      <w:pPr>
        <w:spacing w:after="0"/>
        <w:ind w:left="120"/>
        <w:jc w:val="left"/>
      </w:pPr>
      <w:r>
        <w:rPr>
          <w:rFonts w:ascii="Cambria" w:hAnsi="Cambria"/>
          <w:b/>
          <w:i w:val="false"/>
          <w:color w:val="000000"/>
          <w:sz w:val="22"/>
        </w:rPr>
        <w:t>0.6 Traitement des avis de motions</w:t>
      </w:r>
    </w:p>
    <w:p>
      <w:pPr>
        <w:spacing w:after="0"/>
        <w:ind w:left="120"/>
        <w:jc w:val="left"/>
      </w:pPr>
      <w:r>
        <w:rPr>
          <w:rFonts w:ascii="Cambria" w:hAnsi="Cambria"/>
          <w:b/>
          <w:i w:val="false"/>
          <w:color w:val="000000"/>
          <w:sz w:val="22"/>
        </w:rPr>
        <w:t>1. Perspective féminine en études anciennes</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invitation d’Anna Christine)</w:t>
      </w:r>
    </w:p>
    <w:p>
      <w:pPr>
        <w:spacing w:after="0"/>
        <w:ind w:left="120"/>
        <w:jc w:val="left"/>
      </w:pPr>
      <w:r>
        <w:rPr>
          <w:rFonts w:ascii="Cambria" w:hAnsi="Cambria"/>
          <w:b/>
          <w:i w:val="false"/>
          <w:color w:val="000000"/>
          <w:sz w:val="22"/>
        </w:rPr>
        <w:t>2. Comment ça va?</w:t>
      </w:r>
    </w:p>
    <w:p>
      <w:pPr>
        <w:spacing w:after="0"/>
        <w:ind w:left="120"/>
        <w:jc w:val="left"/>
      </w:pPr>
      <w:r>
        <w:rPr>
          <w:rFonts w:ascii="Cambria" w:hAnsi="Cambria"/>
          <w:b/>
          <w:i w:val="false"/>
          <w:color w:val="000000"/>
          <w:sz w:val="22"/>
        </w:rPr>
        <w:t>3. Tour de table</w:t>
      </w:r>
    </w:p>
    <w:p>
      <w:pPr>
        <w:spacing w:after="0"/>
        <w:ind w:left="120"/>
        <w:jc w:val="left"/>
      </w:pPr>
      <w:r>
        <w:rPr>
          <w:rFonts w:ascii="Cambria" w:hAnsi="Cambria"/>
          <w:b/>
          <w:i w:val="false"/>
          <w:color w:val="000000"/>
          <w:sz w:val="22"/>
        </w:rPr>
        <w:t>4. Dernière AG</w:t>
      </w:r>
    </w:p>
    <w:p>
      <w:pPr>
        <w:spacing w:after="0"/>
        <w:ind w:left="120"/>
        <w:jc w:val="left"/>
      </w:pPr>
      <w:r>
        <w:rPr>
          <w:rFonts w:ascii="Cambria" w:hAnsi="Cambria"/>
          <w:b/>
          <w:i w:val="false"/>
          <w:color w:val="000000"/>
          <w:sz w:val="22"/>
        </w:rPr>
        <w:t>5. Varia</w:t>
      </w:r>
    </w:p>
    <w:p>
      <w:pPr>
        <w:spacing w:after="0"/>
        <w:ind w:left="120"/>
        <w:jc w:val="left"/>
      </w:pPr>
      <w:r>
        <w:rPr>
          <w:rFonts w:ascii="Cambria" w:hAnsi="Cambria"/>
          <w:b/>
          <w:i w:val="false"/>
          <w:color w:val="000000"/>
          <w:sz w:val="22"/>
        </w:rPr>
        <w:t>6. Fermeture</w:t>
      </w:r>
    </w:p>
    <w:p>
      <w:pPr>
        <w:spacing w:after="0"/>
        <w:ind w:left="120"/>
        <w:jc w:val="left"/>
      </w:pPr>
      <w:r>
        <w:br/>
      </w:r>
    </w:p>
    <w:p>
      <w:pPr>
        <w:spacing w:after="0"/>
        <w:ind w:left="120"/>
        <w:jc w:val="left"/>
      </w:pPr>
      <w:r>
        <w:rPr>
          <w:rFonts w:ascii="Cambria" w:hAnsi="Cambria"/>
          <w:b/>
          <w:i w:val="false"/>
          <w:color w:val="000000"/>
          <w:sz w:val="22"/>
        </w:rPr>
        <w:t>0. Ouverture</w:t>
      </w:r>
    </w:p>
    <w:p>
      <w:pPr>
        <w:spacing w:after="0"/>
        <w:ind w:left="120"/>
        <w:jc w:val="left"/>
      </w:pPr>
      <w:r>
        <w:rPr>
          <w:rFonts w:ascii="Cambria" w:hAnsi="Cambria"/>
          <w:b w:val="false"/>
          <w:i w:val="false"/>
          <w:color w:val="000000"/>
          <w:sz w:val="22"/>
        </w:rPr>
        <w:t>Fannie propose l’ouverture du CE</w:t>
      </w:r>
    </w:p>
    <w:p>
      <w:pPr>
        <w:spacing w:after="0"/>
        <w:ind w:left="120"/>
        <w:jc w:val="left"/>
      </w:pPr>
      <w:r>
        <w:rPr>
          <w:rFonts w:ascii="Cambria" w:hAnsi="Cambria"/>
          <w:b w:val="false"/>
          <w:i w:val="false"/>
          <w:color w:val="000000"/>
          <w:sz w:val="22"/>
        </w:rPr>
        <w:t>Appuyé par Gabriel</w:t>
      </w:r>
    </w:p>
    <w:p>
      <w:pPr>
        <w:spacing w:after="0"/>
        <w:ind w:left="120"/>
        <w:jc w:val="left"/>
      </w:pPr>
      <w:r>
        <w:rPr>
          <w:rFonts w:ascii="Cambria" w:hAnsi="Cambria"/>
          <w:b/>
          <w:i w:val="false"/>
          <w:color w:val="000000"/>
          <w:sz w:val="22"/>
        </w:rPr>
        <w:t>0.1 Élection du présidium et du secrétariat</w:t>
      </w:r>
    </w:p>
    <w:p>
      <w:pPr>
        <w:spacing w:after="0"/>
        <w:ind w:left="120"/>
        <w:jc w:val="left"/>
      </w:pPr>
      <w:r>
        <w:rPr>
          <w:rFonts w:ascii="Cambria" w:hAnsi="Cambria"/>
          <w:b w:val="false"/>
          <w:i w:val="false"/>
          <w:color w:val="000000"/>
          <w:sz w:val="22"/>
        </w:rPr>
        <w:t>Fannie propose VAthanak au secrétarait et Felix-Antoine au presidium</w:t>
      </w:r>
    </w:p>
    <w:p>
      <w:pPr>
        <w:spacing w:after="0"/>
        <w:ind w:left="120"/>
        <w:jc w:val="left"/>
      </w:pPr>
      <w:r>
        <w:rPr>
          <w:rFonts w:ascii="Cambria" w:hAnsi="Cambria"/>
          <w:b w:val="false"/>
          <w:i w:val="false"/>
          <w:color w:val="000000"/>
          <w:sz w:val="22"/>
        </w:rPr>
        <w:t>Appuyé par Alexis</w:t>
      </w:r>
    </w:p>
    <w:p>
      <w:pPr>
        <w:spacing w:after="0"/>
        <w:ind w:left="120"/>
        <w:jc w:val="left"/>
      </w:pPr>
      <w:r>
        <w:rPr>
          <w:rFonts w:ascii="Cambria" w:hAnsi="Cambria"/>
          <w:b/>
          <w:i w:val="false"/>
          <w:color w:val="000000"/>
          <w:sz w:val="22"/>
        </w:rPr>
        <w:t>0.2 Adoption de l’ordre du jour</w:t>
      </w:r>
    </w:p>
    <w:p>
      <w:pPr>
        <w:spacing w:after="0"/>
        <w:ind w:left="120"/>
        <w:jc w:val="left"/>
      </w:pPr>
      <w:r>
        <w:rPr>
          <w:rFonts w:ascii="Cambria" w:hAnsi="Cambria"/>
          <w:b w:val="false"/>
          <w:i w:val="false"/>
          <w:color w:val="000000"/>
          <w:sz w:val="22"/>
        </w:rPr>
        <w:t>Alexis propose l’ordre du jour tel qu’affiché</w:t>
      </w:r>
    </w:p>
    <w:p>
      <w:pPr>
        <w:spacing w:after="0"/>
        <w:ind w:left="120"/>
        <w:jc w:val="left"/>
      </w:pPr>
      <w:r>
        <w:rPr>
          <w:rFonts w:ascii="Cambria" w:hAnsi="Cambria"/>
          <w:b w:val="false"/>
          <w:i w:val="false"/>
          <w:color w:val="000000"/>
          <w:sz w:val="22"/>
        </w:rPr>
        <w:t>Gabriel appuie</w:t>
      </w:r>
    </w:p>
    <w:p>
      <w:pPr>
        <w:spacing w:after="0"/>
        <w:ind w:left="120"/>
        <w:jc w:val="left"/>
      </w:pPr>
      <w:r>
        <w:rPr>
          <w:rFonts w:ascii="Cambria" w:hAnsi="Cambria"/>
          <w:b w:val="false"/>
          <w:i w:val="false"/>
          <w:color w:val="000000"/>
          <w:sz w:val="22"/>
        </w:rPr>
        <w:t>AU</w:t>
      </w:r>
    </w:p>
    <w:p>
      <w:pPr>
        <w:spacing w:after="0"/>
        <w:ind w:left="120"/>
        <w:jc w:val="left"/>
      </w:pPr>
      <w:r>
        <w:rPr>
          <w:rFonts w:ascii="Cambria" w:hAnsi="Cambria"/>
          <w:b/>
          <w:i w:val="false"/>
          <w:color w:val="000000"/>
          <w:sz w:val="22"/>
        </w:rPr>
        <w:t>0.3 Annonces</w:t>
      </w:r>
    </w:p>
    <w:p>
      <w:pPr>
        <w:spacing w:after="0"/>
        <w:ind w:left="120"/>
        <w:jc w:val="left"/>
      </w:pPr>
      <w:r>
        <w:rPr>
          <w:rFonts w:ascii="Cambria" w:hAnsi="Cambria"/>
          <w:b w:val="false"/>
          <w:i w:val="false"/>
          <w:color w:val="000000"/>
          <w:sz w:val="22"/>
        </w:rPr>
        <w:t>-Arnaud St-Cyr a déposé un avis de motion pour le logo de l’ADEPUM pour la prochaine AG.</w:t>
      </w:r>
    </w:p>
    <w:p>
      <w:pPr>
        <w:spacing w:after="0"/>
        <w:ind w:left="120"/>
        <w:jc w:val="left"/>
      </w:pPr>
      <w:r>
        <w:rPr>
          <w:rFonts w:ascii="Cambria" w:hAnsi="Cambria"/>
          <w:b/>
          <w:i w:val="false"/>
          <w:color w:val="000000"/>
          <w:sz w:val="22"/>
        </w:rPr>
        <w:t>0.4 Adoption de procès verbaux</w:t>
      </w:r>
    </w:p>
    <w:p>
      <w:pPr>
        <w:spacing w:after="0"/>
        <w:ind w:left="120"/>
        <w:jc w:val="left"/>
      </w:pPr>
      <w:r>
        <w:rPr>
          <w:rFonts w:ascii="Cambria" w:hAnsi="Cambria"/>
          <w:b w:val="false"/>
          <w:i w:val="false"/>
          <w:color w:val="000000"/>
          <w:sz w:val="22"/>
        </w:rPr>
        <w:t>Alexis propose l’adoption du PV du 5 décembre</w:t>
      </w:r>
      <w:r>
        <w:rPr>
          <w:rFonts w:ascii="Cambria" w:hAnsi="Cambria"/>
          <w:b w:val="false"/>
          <w:i/>
          <w:color w:val="000000"/>
          <w:sz w:val="22"/>
        </w:rPr>
        <w:t xml:space="preserve"> </w:t>
      </w:r>
      <w:r>
        <w:rPr>
          <w:rFonts w:ascii="Cambria" w:hAnsi="Cambria"/>
          <w:b w:val="false"/>
          <w:i w:val="false"/>
          <w:color w:val="000000"/>
          <w:sz w:val="22"/>
        </w:rPr>
        <w:t>CE</w:t>
      </w:r>
    </w:p>
    <w:p>
      <w:pPr>
        <w:spacing w:after="0"/>
        <w:ind w:left="120"/>
        <w:jc w:val="left"/>
      </w:pPr>
      <w:r>
        <w:rPr>
          <w:rFonts w:ascii="Cambria" w:hAnsi="Cambria"/>
          <w:b w:val="false"/>
          <w:i w:val="false"/>
          <w:color w:val="000000"/>
          <w:sz w:val="22"/>
        </w:rPr>
        <w:t>Fannie appuie</w:t>
      </w:r>
    </w:p>
    <w:p>
      <w:pPr>
        <w:spacing w:after="0"/>
        <w:ind w:left="120"/>
        <w:jc w:val="left"/>
      </w:pPr>
      <w:r>
        <w:rPr>
          <w:rFonts w:ascii="Cambria" w:hAnsi="Cambria"/>
          <w:b/>
          <w:i w:val="false"/>
          <w:color w:val="000000"/>
          <w:sz w:val="22"/>
        </w:rPr>
        <w:t>0.5 Dépôt d'avis de motion</w:t>
      </w:r>
    </w:p>
    <w:p>
      <w:pPr>
        <w:spacing w:after="0"/>
        <w:ind w:left="120"/>
        <w:jc w:val="left"/>
      </w:pPr>
      <w:r>
        <w:rPr>
          <w:rFonts w:ascii="Cambria" w:hAnsi="Cambria"/>
          <w:b w:val="false"/>
          <w:i w:val="false"/>
          <w:color w:val="000000"/>
          <w:sz w:val="22"/>
        </w:rPr>
        <w:t>Nope</w:t>
      </w:r>
    </w:p>
    <w:p>
      <w:pPr>
        <w:spacing w:after="0"/>
        <w:ind w:left="120"/>
        <w:jc w:val="left"/>
      </w:pPr>
      <w:r>
        <w:rPr>
          <w:rFonts w:ascii="Cambria" w:hAnsi="Cambria"/>
          <w:b/>
          <w:i w:val="false"/>
          <w:color w:val="000000"/>
          <w:sz w:val="22"/>
        </w:rPr>
        <w:t>0.6 Traitement des avis de motions</w:t>
      </w:r>
    </w:p>
    <w:p>
      <w:pPr>
        <w:spacing w:after="0"/>
        <w:ind w:left="120"/>
        <w:jc w:val="left"/>
      </w:pPr>
      <w:r>
        <w:rPr>
          <w:rFonts w:ascii="Cambria" w:hAnsi="Cambria"/>
          <w:b w:val="false"/>
          <w:i w:val="false"/>
          <w:color w:val="000000"/>
          <w:sz w:val="22"/>
        </w:rPr>
        <w:t>NON</w:t>
      </w:r>
    </w:p>
    <w:p>
      <w:pPr>
        <w:spacing w:after="0"/>
        <w:ind w:left="120"/>
        <w:jc w:val="left"/>
      </w:pPr>
      <w:r>
        <w:rPr>
          <w:rFonts w:ascii="Cambria" w:hAnsi="Cambria"/>
          <w:b/>
          <w:i w:val="false"/>
          <w:color w:val="000000"/>
          <w:sz w:val="22"/>
        </w:rPr>
        <w:t>1. Perspective féminine en études anciennes</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invitation d’Anna Christine)</w:t>
      </w:r>
    </w:p>
    <w:p>
      <w:pPr>
        <w:spacing w:after="0"/>
        <w:ind w:left="120"/>
        <w:jc w:val="left"/>
      </w:pPr>
      <w:r>
        <w:rPr>
          <w:rFonts w:ascii="Cambria" w:hAnsi="Cambria"/>
          <w:b w:val="false"/>
          <w:i w:val="false"/>
          <w:color w:val="000000"/>
          <w:sz w:val="22"/>
        </w:rPr>
        <w:t>Felix propose une présentation d’Anna Christine de 4minute et demi.</w:t>
      </w:r>
    </w:p>
    <w:p>
      <w:pPr>
        <w:spacing w:after="0"/>
        <w:ind w:left="120"/>
        <w:jc w:val="left"/>
      </w:pPr>
      <w:r>
        <w:rPr>
          <w:rFonts w:ascii="Cambria" w:hAnsi="Cambria"/>
          <w:b w:val="false"/>
          <w:i w:val="false"/>
          <w:color w:val="000000"/>
          <w:sz w:val="22"/>
        </w:rPr>
        <w:t>Appuyer par gabriel</w:t>
      </w:r>
    </w:p>
    <w:p>
      <w:pPr>
        <w:spacing w:after="0"/>
        <w:ind w:left="120"/>
        <w:jc w:val="left"/>
      </w:pPr>
      <w:r>
        <w:br/>
      </w:r>
    </w:p>
    <w:p>
      <w:pPr>
        <w:spacing w:after="0"/>
        <w:ind w:left="120"/>
        <w:jc w:val="left"/>
      </w:pPr>
      <w:r>
        <w:rPr>
          <w:rFonts w:ascii="Cambria" w:hAnsi="Cambria"/>
          <w:b w:val="false"/>
          <w:i w:val="false"/>
          <w:color w:val="000000"/>
          <w:sz w:val="22"/>
        </w:rPr>
        <w:t>Fannie propose une période de Questions et Réponses de 7 minutes</w:t>
      </w:r>
    </w:p>
    <w:p>
      <w:pPr>
        <w:spacing w:after="0"/>
        <w:ind w:left="120"/>
        <w:jc w:val="left"/>
      </w:pPr>
      <w:r>
        <w:rPr>
          <w:rFonts w:ascii="Cambria" w:hAnsi="Cambria"/>
          <w:b w:val="false"/>
          <w:i w:val="false"/>
          <w:color w:val="000000"/>
          <w:sz w:val="22"/>
        </w:rPr>
        <w:t>Appuyé par Pascal-Olivier</w:t>
      </w:r>
    </w:p>
    <w:p>
      <w:pPr>
        <w:spacing w:after="0"/>
        <w:ind w:left="120"/>
        <w:jc w:val="left"/>
      </w:pPr>
      <w:r>
        <w:br/>
      </w:r>
    </w:p>
    <w:p>
      <w:pPr>
        <w:spacing w:after="0"/>
        <w:ind w:left="120"/>
        <w:jc w:val="left"/>
      </w:pPr>
      <w:r>
        <w:rPr>
          <w:rFonts w:ascii="Cambria" w:hAnsi="Cambria"/>
          <w:b w:val="false"/>
          <w:i w:val="false"/>
          <w:color w:val="000000"/>
          <w:sz w:val="22"/>
        </w:rPr>
        <w:t>*</w:t>
      </w:r>
      <w:r>
        <w:rPr>
          <w:rFonts w:ascii="Cambria" w:hAnsi="Cambria"/>
          <w:b/>
          <w:i w:val="false"/>
          <w:color w:val="000000"/>
          <w:sz w:val="22"/>
        </w:rPr>
        <w:t>Fannie propose que l’ADEPUM finance 900$ au Colloque en philosophie ancienne et médiévale</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Perspectives féminines, budgeter dans la case Projet Étudiant.*</w:t>
      </w:r>
    </w:p>
    <w:p>
      <w:pPr>
        <w:spacing w:after="0"/>
        <w:ind w:left="120"/>
        <w:jc w:val="left"/>
      </w:pPr>
      <w:r>
        <w:rPr>
          <w:rFonts w:ascii="Cambria" w:hAnsi="Cambria"/>
          <w:b w:val="false"/>
          <w:i w:val="false"/>
          <w:color w:val="000000"/>
          <w:sz w:val="22"/>
        </w:rPr>
        <w:t>Appuyé par Vathanak</w:t>
      </w:r>
    </w:p>
    <w:p>
      <w:pPr>
        <w:spacing w:after="0"/>
        <w:ind w:left="120"/>
        <w:jc w:val="left"/>
      </w:pPr>
      <w:r>
        <w:br/>
      </w:r>
    </w:p>
    <w:p>
      <w:pPr>
        <w:numPr>
          <w:ilvl w:val="0"/>
          <w:numId w:val="1"/>
        </w:numPr>
        <w:spacing w:after="0"/>
        <w:jc w:val="left"/>
      </w:pPr>
      <w:r>
        <w:rPr>
          <w:rFonts w:ascii="Cambria" w:hAnsi="Cambria"/>
          <w:b/>
          <w:i w:val="false"/>
          <w:color w:val="000000"/>
          <w:sz w:val="22"/>
        </w:rPr>
        <w:t>Amendement proposé par Gabriel : que la proposition soit discutée en AG avant une prise de décision</w:t>
      </w:r>
    </w:p>
    <w:p>
      <w:pPr>
        <w:numPr>
          <w:ilvl w:val="0"/>
          <w:numId w:val="2"/>
        </w:numPr>
        <w:spacing w:after="0"/>
        <w:jc w:val="left"/>
      </w:pPr>
      <w:r>
        <w:rPr>
          <w:rFonts w:ascii="Cambria" w:hAnsi="Cambria"/>
          <w:b w:val="false"/>
          <w:i w:val="false"/>
          <w:color w:val="000000"/>
          <w:sz w:val="22"/>
        </w:rPr>
        <w:t>Appuie par Felix Gagnon</w:t>
      </w:r>
    </w:p>
    <w:p>
      <w:pPr>
        <w:numPr>
          <w:ilvl w:val="0"/>
          <w:numId w:val="3"/>
        </w:numPr>
        <w:spacing w:after="0"/>
        <w:jc w:val="left"/>
      </w:pPr>
      <w:r>
        <w:rPr>
          <w:rFonts w:ascii="Cambria" w:hAnsi="Cambria"/>
          <w:b w:val="false"/>
          <w:i w:val="false"/>
          <w:color w:val="000000"/>
          <w:sz w:val="22"/>
        </w:rPr>
        <w:t>Felix propose le vote</w:t>
      </w:r>
    </w:p>
    <w:p>
      <w:pPr>
        <w:numPr>
          <w:ilvl w:val="0"/>
          <w:numId w:val="4"/>
        </w:numPr>
        <w:spacing w:after="0"/>
        <w:jc w:val="left"/>
      </w:pPr>
      <w:r>
        <w:rPr>
          <w:rFonts w:ascii="Cambria" w:hAnsi="Cambria"/>
          <w:b w:val="false"/>
          <w:i w:val="false"/>
          <w:color w:val="000000"/>
          <w:sz w:val="22"/>
        </w:rPr>
        <w:t>UA</w:t>
      </w:r>
    </w:p>
    <w:p>
      <w:pPr>
        <w:numPr>
          <w:ilvl w:val="0"/>
          <w:numId w:val="5"/>
        </w:numPr>
        <w:spacing w:after="0"/>
        <w:jc w:val="left"/>
      </w:pPr>
      <w:r>
        <w:br/>
      </w:r>
    </w:p>
    <w:p>
      <w:pPr>
        <w:spacing w:after="0"/>
        <w:ind w:left="120"/>
        <w:jc w:val="left"/>
      </w:pPr>
      <w:r>
        <w:rPr>
          <w:rFonts w:ascii="Cambria" w:hAnsi="Cambria"/>
          <w:b w:val="false"/>
          <w:i w:val="false"/>
          <w:color w:val="000000"/>
          <w:sz w:val="22"/>
        </w:rPr>
        <w:t>*</w:t>
      </w:r>
      <w:r>
        <w:rPr>
          <w:rFonts w:ascii="Cambria" w:hAnsi="Cambria"/>
          <w:b/>
          <w:i w:val="false"/>
          <w:color w:val="000000"/>
          <w:sz w:val="22"/>
        </w:rPr>
        <w:t>Fannie propose que l’ADEPUM finance 900$ au Colloque en philosophie ancienne et médiévale</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Perspectives féminines, budgeter dans la case Projet Étudiant et que la proposition soit discutée en AG avant une prise de décision</w:t>
      </w:r>
    </w:p>
    <w:p>
      <w:pPr>
        <w:spacing w:after="0"/>
        <w:ind w:left="120"/>
        <w:jc w:val="left"/>
      </w:pPr>
      <w:r>
        <w:br/>
      </w:r>
    </w:p>
    <w:p>
      <w:pPr>
        <w:numPr>
          <w:ilvl w:val="0"/>
          <w:numId w:val="6"/>
        </w:numPr>
        <w:spacing w:after="0"/>
        <w:jc w:val="left"/>
      </w:pPr>
      <w:r>
        <w:rPr>
          <w:rFonts w:ascii="Cambria" w:hAnsi="Cambria"/>
          <w:b/>
          <w:i w:val="false"/>
          <w:strike/>
          <w:color w:val="000000"/>
          <w:sz w:val="22"/>
        </w:rPr>
        <w:t>Amendement proposé par Shani : que l’ADEPUM compense le montant qui sera offert par le département à concurrence du montant préétabli. BYE</w:t>
      </w:r>
    </w:p>
    <w:p>
      <w:pPr>
        <w:numPr>
          <w:ilvl w:val="0"/>
          <w:numId w:val="7"/>
        </w:numPr>
        <w:spacing w:after="0"/>
        <w:jc w:val="left"/>
      </w:pPr>
      <w:r>
        <w:rPr>
          <w:rFonts w:ascii="Cambria" w:hAnsi="Cambria"/>
          <w:b w:val="false"/>
          <w:i w:val="false"/>
          <w:color w:val="000000"/>
          <w:sz w:val="22"/>
        </w:rPr>
        <w:t>Alexandre appuie.</w:t>
      </w:r>
    </w:p>
    <w:p>
      <w:pPr>
        <w:numPr>
          <w:ilvl w:val="0"/>
          <w:numId w:val="8"/>
        </w:numPr>
        <w:spacing w:after="0"/>
        <w:jc w:val="left"/>
      </w:pPr>
      <w:r>
        <w:rPr>
          <w:rFonts w:ascii="Cambria" w:hAnsi="Cambria"/>
          <w:b w:val="false"/>
          <w:i w:val="false"/>
          <w:color w:val="000000"/>
          <w:sz w:val="22"/>
        </w:rPr>
        <w:t>Alexis propose de battre l’amendement.</w:t>
      </w:r>
    </w:p>
    <w:p>
      <w:pPr>
        <w:numPr>
          <w:ilvl w:val="0"/>
          <w:numId w:val="9"/>
        </w:numPr>
        <w:spacing w:after="0"/>
        <w:jc w:val="left"/>
      </w:pPr>
      <w:r>
        <w:rPr>
          <w:rFonts w:ascii="Cambria" w:hAnsi="Cambria"/>
          <w:b w:val="false"/>
          <w:i w:val="false"/>
          <w:color w:val="000000"/>
          <w:sz w:val="22"/>
        </w:rPr>
        <w:t>Rejetté à l’unanimité.</w:t>
      </w:r>
    </w:p>
    <w:p>
      <w:pPr>
        <w:spacing w:after="0"/>
        <w:ind w:left="120"/>
        <w:jc w:val="left"/>
      </w:pPr>
      <w:r>
        <w:br/>
      </w:r>
    </w:p>
    <w:p>
      <w:pPr>
        <w:numPr>
          <w:ilvl w:val="0"/>
          <w:numId w:val="10"/>
        </w:numPr>
        <w:spacing w:after="0"/>
        <w:jc w:val="left"/>
      </w:pPr>
      <w:r>
        <w:rPr>
          <w:rFonts w:ascii="Cambria" w:hAnsi="Cambria"/>
          <w:b/>
          <w:i w:val="false"/>
          <w:color w:val="000000"/>
          <w:sz w:val="22"/>
          <w:u w:val="single"/>
        </w:rPr>
        <w:t>Amendement proposé par Fannie : que l’on retire</w:t>
      </w:r>
      <w:r>
        <w:rPr>
          <w:rFonts w:ascii="Cambria" w:hAnsi="Cambria"/>
          <w:b/>
          <w:i w:val="false"/>
          <w:color w:val="000000"/>
          <w:sz w:val="22"/>
          <w:u w:val="single"/>
        </w:rPr>
        <w:t xml:space="preserve"> </w:t>
      </w:r>
      <w:r>
        <w:rPr>
          <w:rFonts w:ascii="Cambria" w:hAnsi="Cambria"/>
          <w:b/>
          <w:i w:val="false"/>
          <w:color w:val="000000"/>
          <w:sz w:val="22"/>
          <w:u w:val="single"/>
        </w:rPr>
        <w:t>‘</w:t>
      </w:r>
      <w:r>
        <w:rPr>
          <w:rFonts w:ascii="Cambria" w:hAnsi="Cambria"/>
          <w:b/>
          <w:i w:val="false"/>
          <w:color w:val="000000"/>
          <w:sz w:val="22"/>
          <w:u w:val="single"/>
        </w:rPr>
        <w:t>’finance 900$’’ et qu’on ajoute</w:t>
      </w:r>
      <w:r>
        <w:rPr>
          <w:rFonts w:ascii="Cambria" w:hAnsi="Cambria"/>
          <w:b/>
          <w:i w:val="false"/>
          <w:color w:val="000000"/>
          <w:sz w:val="22"/>
          <w:u w:val="single"/>
        </w:rPr>
        <w:t xml:space="preserve"> </w:t>
      </w:r>
      <w:r>
        <w:rPr>
          <w:rFonts w:ascii="Cambria" w:hAnsi="Cambria"/>
          <w:b/>
          <w:i w:val="false"/>
          <w:color w:val="000000"/>
          <w:sz w:val="22"/>
          <w:u w:val="single"/>
        </w:rPr>
        <w:t>‘</w:t>
      </w:r>
      <w:r>
        <w:rPr>
          <w:rFonts w:ascii="Cambria" w:hAnsi="Cambria"/>
          <w:b/>
          <w:i w:val="false"/>
          <w:color w:val="000000"/>
          <w:sz w:val="22"/>
          <w:u w:val="single"/>
        </w:rPr>
        <w:t>’finance 600$’’</w:t>
      </w:r>
    </w:p>
    <w:p>
      <w:pPr>
        <w:numPr>
          <w:ilvl w:val="0"/>
          <w:numId w:val="11"/>
        </w:numPr>
        <w:spacing w:after="0"/>
        <w:jc w:val="left"/>
      </w:pPr>
      <w:r>
        <w:rPr>
          <w:rFonts w:ascii="Cambria" w:hAnsi="Cambria"/>
          <w:b w:val="false"/>
          <w:i w:val="false"/>
          <w:color w:val="000000"/>
          <w:sz w:val="22"/>
        </w:rPr>
        <w:t>Appuyé par Gabriel</w:t>
      </w:r>
    </w:p>
    <w:p>
      <w:pPr>
        <w:numPr>
          <w:ilvl w:val="0"/>
          <w:numId w:val="12"/>
        </w:numPr>
        <w:spacing w:after="0"/>
        <w:jc w:val="left"/>
      </w:pPr>
      <w:r>
        <w:rPr>
          <w:rFonts w:ascii="Cambria" w:hAnsi="Cambria"/>
          <w:b w:val="false"/>
          <w:i w:val="false"/>
          <w:color w:val="000000"/>
          <w:sz w:val="22"/>
        </w:rPr>
        <w:t>AU</w:t>
      </w:r>
    </w:p>
    <w:p>
      <w:pPr>
        <w:spacing w:after="0"/>
        <w:ind w:left="120"/>
        <w:jc w:val="left"/>
      </w:pPr>
      <w:r>
        <w:br/>
      </w:r>
    </w:p>
    <w:p>
      <w:pPr>
        <w:spacing w:after="0"/>
        <w:ind w:left="120"/>
        <w:jc w:val="left"/>
      </w:pPr>
      <w:r>
        <w:rPr>
          <w:rFonts w:ascii="Cambria" w:hAnsi="Cambria"/>
          <w:b w:val="false"/>
          <w:i w:val="false"/>
          <w:color w:val="000000"/>
          <w:sz w:val="22"/>
        </w:rPr>
        <w:t>*</w:t>
      </w:r>
      <w:r>
        <w:rPr>
          <w:rFonts w:ascii="Cambria" w:hAnsi="Cambria"/>
          <w:b/>
          <w:i w:val="false"/>
          <w:color w:val="000000"/>
          <w:sz w:val="22"/>
        </w:rPr>
        <w:t>Fannie propose que l’ADEPUM finance 600$ au Colloque en philosophie ancienne et médiévale</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Perspectives féminines, budgeter dans la case Projet Étudiant et que la proposition soit discutée en AG avant une prise de décision</w:t>
      </w:r>
    </w:p>
    <w:p>
      <w:pPr>
        <w:spacing w:after="0"/>
        <w:ind w:left="120"/>
        <w:jc w:val="left"/>
      </w:pPr>
      <w:r>
        <w:br/>
      </w:r>
    </w:p>
    <w:p>
      <w:pPr>
        <w:numPr>
          <w:ilvl w:val="0"/>
          <w:numId w:val="13"/>
        </w:numPr>
        <w:spacing w:after="0"/>
        <w:jc w:val="left"/>
      </w:pPr>
      <w:r>
        <w:rPr>
          <w:rFonts w:ascii="Cambria" w:hAnsi="Cambria"/>
          <w:b/>
          <w:i w:val="false"/>
          <w:color w:val="000000"/>
          <w:sz w:val="22"/>
        </w:rPr>
        <w:t>Amendement Gabriel : </w:t>
      </w:r>
    </w:p>
    <w:p>
      <w:pPr>
        <w:numPr>
          <w:ilvl w:val="0"/>
          <w:numId w:val="14"/>
        </w:numPr>
        <w:spacing w:after="0"/>
        <w:jc w:val="left"/>
      </w:pPr>
      <w:r>
        <w:rPr>
          <w:rFonts w:ascii="Cambria" w:hAnsi="Cambria"/>
          <w:b/>
          <w:i w:val="false"/>
          <w:color w:val="000000"/>
          <w:sz w:val="22"/>
        </w:rPr>
        <w:t xml:space="preserve">que l’ADEPUM compense le montant qui sera offert par le département de philosophie de l’Université de Montréal à concurrence du montant préétabli. Si le département donne </w:t>
      </w:r>
      <w:r>
        <w:rPr>
          <w:rFonts w:ascii="Cambria" w:hAnsi="Cambria"/>
          <w:b/>
          <w:i/>
          <w:color w:val="000000"/>
          <w:sz w:val="22"/>
        </w:rPr>
        <w:t>x</w:t>
      </w:r>
      <w:r>
        <w:rPr>
          <w:rFonts w:ascii="Cambria" w:hAnsi="Cambria"/>
          <w:b/>
          <w:i w:val="false"/>
          <w:color w:val="000000"/>
          <w:sz w:val="22"/>
        </w:rPr>
        <w:t>, alors l’ADEPUM donne 600$</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w:t>
      </w:r>
      <w:r>
        <w:rPr>
          <w:rFonts w:ascii="Cambria" w:hAnsi="Cambria"/>
          <w:b/>
          <w:i/>
          <w:color w:val="000000"/>
          <w:sz w:val="22"/>
        </w:rPr>
        <w:t>x</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exemple : si le département donne 300$ piastre, alors l’ADEPUM donne 300$ piastre)</w:t>
      </w:r>
    </w:p>
    <w:p>
      <w:pPr>
        <w:numPr>
          <w:ilvl w:val="0"/>
          <w:numId w:val="15"/>
        </w:numPr>
        <w:spacing w:after="0"/>
        <w:jc w:val="left"/>
      </w:pPr>
      <w:r>
        <w:rPr>
          <w:rFonts w:ascii="Cambria" w:hAnsi="Cambria"/>
          <w:b w:val="false"/>
          <w:i w:val="false"/>
          <w:color w:val="000000"/>
          <w:sz w:val="22"/>
        </w:rPr>
        <w:t>Appuyé par Alexis</w:t>
      </w:r>
    </w:p>
    <w:p>
      <w:pPr>
        <w:spacing w:after="0"/>
        <w:ind w:left="120"/>
        <w:jc w:val="left"/>
      </w:pPr>
      <w:r>
        <w:br/>
      </w:r>
    </w:p>
    <w:p>
      <w:pPr>
        <w:numPr>
          <w:ilvl w:val="0"/>
          <w:numId w:val="16"/>
        </w:numPr>
        <w:spacing w:after="0"/>
        <w:jc w:val="left"/>
      </w:pPr>
      <w:r>
        <w:rPr>
          <w:rFonts w:ascii="Cambria" w:hAnsi="Cambria"/>
          <w:b/>
          <w:i w:val="false"/>
          <w:color w:val="000000"/>
          <w:sz w:val="22"/>
        </w:rPr>
        <w:t>Sous-amendement proposé par Fannie : avec un minimum de 300$.</w:t>
      </w:r>
    </w:p>
    <w:p>
      <w:pPr>
        <w:numPr>
          <w:ilvl w:val="0"/>
          <w:numId w:val="17"/>
        </w:numPr>
        <w:spacing w:after="0"/>
        <w:jc w:val="left"/>
      </w:pPr>
      <w:r>
        <w:rPr>
          <w:rFonts w:ascii="Cambria" w:hAnsi="Cambria"/>
          <w:b w:val="false"/>
          <w:i w:val="false"/>
          <w:color w:val="000000"/>
          <w:sz w:val="22"/>
        </w:rPr>
        <w:t>Appuyé par Gabriel</w:t>
      </w:r>
    </w:p>
    <w:p>
      <w:pPr>
        <w:numPr>
          <w:ilvl w:val="0"/>
          <w:numId w:val="18"/>
        </w:numPr>
        <w:spacing w:after="0"/>
        <w:jc w:val="left"/>
      </w:pPr>
      <w:r>
        <w:rPr>
          <w:rFonts w:ascii="Cambria" w:hAnsi="Cambria"/>
          <w:b w:val="false"/>
          <w:i w:val="false"/>
          <w:color w:val="000000"/>
          <w:sz w:val="22"/>
        </w:rPr>
        <w:t>AU</w:t>
      </w:r>
    </w:p>
    <w:p>
      <w:pPr>
        <w:numPr>
          <w:ilvl w:val="0"/>
          <w:numId w:val="19"/>
        </w:numPr>
        <w:spacing w:after="0"/>
        <w:jc w:val="left"/>
      </w:pPr>
      <w:r>
        <w:br/>
      </w:r>
    </w:p>
    <w:p>
      <w:pPr>
        <w:numPr>
          <w:ilvl w:val="0"/>
          <w:numId w:val="20"/>
        </w:numPr>
        <w:spacing w:after="0"/>
        <w:jc w:val="left"/>
      </w:pPr>
      <w:r>
        <w:rPr>
          <w:rFonts w:ascii="Cambria" w:hAnsi="Cambria"/>
          <w:b/>
          <w:i w:val="false"/>
          <w:color w:val="000000"/>
          <w:sz w:val="22"/>
        </w:rPr>
        <w:t>que l’ADEPUM compense le montant qui sera offert par le département de philosophie de l’Université de Montréal à concurrence du montant préétabli, avec un minimum de 300$.</w:t>
      </w:r>
    </w:p>
    <w:p>
      <w:pPr>
        <w:numPr>
          <w:ilvl w:val="0"/>
          <w:numId w:val="21"/>
        </w:numPr>
        <w:spacing w:after="0"/>
        <w:jc w:val="left"/>
      </w:pPr>
      <w:r>
        <w:rPr>
          <w:rFonts w:ascii="Cambria" w:hAnsi="Cambria"/>
          <w:b/>
          <w:i w:val="false"/>
          <w:color w:val="000000"/>
          <w:sz w:val="22"/>
        </w:rPr>
        <w:t xml:space="preserve">Si le département donne </w:t>
      </w:r>
      <w:r>
        <w:rPr>
          <w:rFonts w:ascii="Cambria" w:hAnsi="Cambria"/>
          <w:b/>
          <w:i/>
          <w:color w:val="000000"/>
          <w:sz w:val="22"/>
        </w:rPr>
        <w:t>x</w:t>
      </w:r>
      <w:r>
        <w:rPr>
          <w:rFonts w:ascii="Cambria" w:hAnsi="Cambria"/>
          <w:b/>
          <w:i w:val="false"/>
          <w:color w:val="000000"/>
          <w:sz w:val="22"/>
        </w:rPr>
        <w:t>, alors l’ADEPUM donne 600$</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w:t>
      </w:r>
      <w:r>
        <w:rPr>
          <w:rFonts w:ascii="Cambria" w:hAnsi="Cambria"/>
          <w:b/>
          <w:i/>
          <w:color w:val="000000"/>
          <w:sz w:val="22"/>
        </w:rPr>
        <w:t>x.</w:t>
      </w:r>
    </w:p>
    <w:p>
      <w:pPr>
        <w:numPr>
          <w:ilvl w:val="0"/>
          <w:numId w:val="22"/>
        </w:numPr>
        <w:spacing w:after="0"/>
        <w:jc w:val="left"/>
      </w:pPr>
      <w:r>
        <w:rPr>
          <w:rFonts w:ascii="Cambria" w:hAnsi="Cambria"/>
          <w:b w:val="false"/>
          <w:i w:val="false"/>
          <w:color w:val="000000"/>
          <w:sz w:val="22"/>
        </w:rPr>
        <w:t>AU</w:t>
      </w:r>
    </w:p>
    <w:p>
      <w:pPr>
        <w:numPr>
          <w:ilvl w:val="0"/>
          <w:numId w:val="23"/>
        </w:numPr>
        <w:spacing w:after="0"/>
        <w:jc w:val="left"/>
      </w:pPr>
      <w:r>
        <w:br/>
      </w:r>
    </w:p>
    <w:p>
      <w:pPr>
        <w:spacing w:after="0"/>
        <w:ind w:left="120"/>
        <w:jc w:val="left"/>
      </w:pPr>
      <w:r>
        <w:rPr>
          <w:rFonts w:ascii="Cambria" w:hAnsi="Cambria"/>
          <w:b w:val="false"/>
          <w:i w:val="false"/>
          <w:color w:val="000000"/>
          <w:sz w:val="22"/>
        </w:rPr>
        <w:t>*</w:t>
      </w:r>
      <w:r>
        <w:rPr>
          <w:rFonts w:ascii="Cambria" w:hAnsi="Cambria"/>
          <w:b/>
          <w:i w:val="false"/>
          <w:color w:val="000000"/>
          <w:sz w:val="22"/>
        </w:rPr>
        <w:t>Fannie propose que l’ADEPUM finance 600$ au Colloque en philosophie ancienne et médiévale</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Perspectives féminines, budgeter dans la case Projet Étudiant et que la proposition soit discutée en AG avant une prise de décision</w:t>
      </w:r>
    </w:p>
    <w:p>
      <w:pPr>
        <w:spacing w:after="0"/>
        <w:ind w:left="120"/>
        <w:jc w:val="left"/>
      </w:pPr>
      <w:r>
        <w:rPr>
          <w:rFonts w:ascii="Cambria" w:hAnsi="Cambria"/>
          <w:b/>
          <w:i w:val="false"/>
          <w:color w:val="000000"/>
          <w:sz w:val="22"/>
        </w:rPr>
        <w:t xml:space="preserve">Que l’ADEPUM compense le montant qui sera offert par le département de philosophie de l’Université de Montréal à concurrence du montant préétabli, avec un minimum de 300$. Si le département donne </w:t>
      </w:r>
      <w:r>
        <w:rPr>
          <w:rFonts w:ascii="Cambria" w:hAnsi="Cambria"/>
          <w:b/>
          <w:i/>
          <w:color w:val="000000"/>
          <w:sz w:val="22"/>
        </w:rPr>
        <w:t>x</w:t>
      </w:r>
      <w:r>
        <w:rPr>
          <w:rFonts w:ascii="Cambria" w:hAnsi="Cambria"/>
          <w:b/>
          <w:i w:val="false"/>
          <w:color w:val="000000"/>
          <w:sz w:val="22"/>
        </w:rPr>
        <w:t>, alors l’ADEPUM donne 600$</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 xml:space="preserve"> </w:t>
      </w:r>
      <w:r>
        <w:rPr>
          <w:rFonts w:ascii="Cambria" w:hAnsi="Cambria"/>
          <w:b/>
          <w:i/>
          <w:color w:val="000000"/>
          <w:sz w:val="22"/>
        </w:rPr>
        <w:t>x.*</w:t>
      </w:r>
    </w:p>
    <w:p>
      <w:pPr>
        <w:spacing w:after="0"/>
        <w:ind w:left="120"/>
        <w:jc w:val="left"/>
      </w:pPr>
      <w:r>
        <w:rPr>
          <w:rFonts w:ascii="Cambria" w:hAnsi="Cambria"/>
          <w:b w:val="false"/>
          <w:i w:val="false"/>
          <w:color w:val="000000"/>
          <w:sz w:val="22"/>
        </w:rPr>
        <w:t>Demande de vote par Alexandre</w:t>
      </w:r>
    </w:p>
    <w:p>
      <w:pPr>
        <w:spacing w:after="0"/>
        <w:ind w:left="120"/>
        <w:jc w:val="left"/>
      </w:pPr>
      <w:r>
        <w:rPr>
          <w:rFonts w:ascii="Cambria" w:hAnsi="Cambria"/>
          <w:b w:val="false"/>
          <w:i w:val="false"/>
          <w:color w:val="000000"/>
          <w:sz w:val="22"/>
        </w:rPr>
        <w:t>AU</w:t>
      </w:r>
    </w:p>
    <w:p>
      <w:pPr>
        <w:spacing w:after="0"/>
        <w:ind w:left="120"/>
        <w:jc w:val="left"/>
      </w:pPr>
      <w:r>
        <w:br/>
      </w:r>
    </w:p>
    <w:p>
      <w:pPr>
        <w:spacing w:after="0"/>
        <w:ind w:left="120"/>
        <w:jc w:val="left"/>
      </w:pPr>
      <w:r>
        <w:rPr>
          <w:rFonts w:ascii="Cambria" w:hAnsi="Cambria"/>
          <w:b/>
          <w:i w:val="false"/>
          <w:color w:val="000000"/>
          <w:sz w:val="22"/>
        </w:rPr>
        <w:t>2. Comment ça va?</w:t>
      </w:r>
    </w:p>
    <w:p>
      <w:pPr>
        <w:spacing w:after="0"/>
        <w:ind w:left="120"/>
        <w:jc w:val="left"/>
      </w:pPr>
      <w:r>
        <w:rPr>
          <w:rFonts w:ascii="Cambria" w:hAnsi="Cambria"/>
          <w:b w:val="false"/>
          <w:i w:val="false"/>
          <w:color w:val="000000"/>
          <w:sz w:val="22"/>
        </w:rPr>
        <w:t>Ça va bien. Comment ça va? Ça va très bien. Ça va salty. Ça va bien. Ça va fort bien. Ça va bien je suis fatigué. Ça va très bien. Ça va comme un gars …</w:t>
      </w:r>
    </w:p>
    <w:p>
      <w:pPr>
        <w:spacing w:after="0"/>
        <w:ind w:left="120"/>
        <w:jc w:val="left"/>
      </w:pPr>
      <w:r>
        <w:rPr>
          <w:rFonts w:ascii="Cambria" w:hAnsi="Cambria"/>
          <w:b/>
          <w:i w:val="false"/>
          <w:color w:val="000000"/>
          <w:sz w:val="22"/>
        </w:rPr>
        <w:t>3. Tour de table</w:t>
      </w:r>
    </w:p>
    <w:p>
      <w:pPr>
        <w:spacing w:after="0"/>
        <w:ind w:left="120"/>
        <w:jc w:val="left"/>
      </w:pPr>
      <w:r>
        <w:rPr>
          <w:rFonts w:ascii="Cambria" w:hAnsi="Cambria"/>
          <w:b/>
          <w:i w:val="false"/>
          <w:color w:val="000000"/>
          <w:sz w:val="22"/>
        </w:rPr>
        <w:t>(1) Fannie :</w:t>
      </w:r>
    </w:p>
    <w:p>
      <w:pPr>
        <w:spacing w:after="0"/>
        <w:ind w:left="120"/>
        <w:jc w:val="left"/>
      </w:pPr>
      <w:r>
        <w:rPr>
          <w:rFonts w:ascii="Cambria" w:hAnsi="Cambria"/>
          <w:b w:val="false"/>
          <w:i w:val="false"/>
          <w:color w:val="000000"/>
          <w:sz w:val="22"/>
        </w:rPr>
        <w:t>-Présentation de l’avis de motion d’Arnaud.</w:t>
      </w:r>
    </w:p>
    <w:p>
      <w:pPr>
        <w:spacing w:after="0"/>
        <w:ind w:left="120"/>
        <w:jc w:val="left"/>
      </w:pPr>
      <w:r>
        <w:rPr>
          <w:rFonts w:ascii="Cambria" w:hAnsi="Cambria"/>
          <w:b w:val="false"/>
          <w:i w:val="false"/>
          <w:color w:val="000000"/>
          <w:sz w:val="22"/>
        </w:rPr>
        <w:t>-Calendrier des activités partagés par le département et l’association. Voir Fannie à la fin du CE pour qu’elle puisse mettre à jour le calendrier. Mentionné la date fixe de l’événement. Merci Jessica</w:t>
      </w:r>
    </w:p>
    <w:p>
      <w:pPr>
        <w:spacing w:after="0"/>
        <w:ind w:left="120"/>
        <w:jc w:val="left"/>
      </w:pPr>
      <w:r>
        <w:rPr>
          <w:rFonts w:ascii="Cambria" w:hAnsi="Cambria"/>
          <w:b w:val="false"/>
          <w:i w:val="false"/>
          <w:color w:val="000000"/>
          <w:sz w:val="22"/>
        </w:rPr>
        <w:t>-Merci pour les noms pour les portes ouvertes.</w:t>
      </w:r>
    </w:p>
    <w:p>
      <w:pPr>
        <w:spacing w:after="0"/>
        <w:ind w:left="120"/>
        <w:jc w:val="left"/>
      </w:pPr>
      <w:r>
        <w:rPr>
          <w:rFonts w:ascii="Cambria" w:hAnsi="Cambria"/>
          <w:b w:val="false"/>
          <w:i w:val="false"/>
          <w:color w:val="000000"/>
          <w:sz w:val="22"/>
        </w:rPr>
        <w:t>-Nous pourrions archiver les cercles de lectures, en vue de facilité l’organisation future et de laisser nos traces.</w:t>
      </w:r>
    </w:p>
    <w:p>
      <w:pPr>
        <w:spacing w:after="0"/>
        <w:ind w:left="120"/>
        <w:jc w:val="left"/>
      </w:pPr>
      <w:r>
        <w:br/>
      </w:r>
    </w:p>
    <w:p>
      <w:pPr>
        <w:spacing w:after="0"/>
        <w:ind w:left="120"/>
        <w:jc w:val="left"/>
      </w:pPr>
      <w:r>
        <w:rPr>
          <w:rFonts w:ascii="Cambria" w:hAnsi="Cambria"/>
          <w:b/>
          <w:i w:val="false"/>
          <w:color w:val="000000"/>
          <w:sz w:val="22"/>
        </w:rPr>
        <w:t>Proposition : que le-la secrétaire de l’ADEPUM, dans son mandat de gérer les archives, soit également mandaté d’archiver les programmes des cercles de lectures organisés par ou en collaboration avec des étudiant(es) de l’ADEPUM.</w:t>
      </w:r>
    </w:p>
    <w:p>
      <w:pPr>
        <w:spacing w:after="0"/>
        <w:ind w:left="120"/>
        <w:jc w:val="left"/>
      </w:pPr>
      <w:r>
        <w:rPr>
          <w:rFonts w:ascii="Cambria" w:hAnsi="Cambria"/>
          <w:b w:val="false"/>
          <w:i w:val="false"/>
          <w:color w:val="000000"/>
          <w:sz w:val="22"/>
        </w:rPr>
        <w:t>Appuyé par Alexis.</w:t>
      </w:r>
    </w:p>
    <w:p>
      <w:pPr>
        <w:spacing w:after="0"/>
        <w:ind w:left="120"/>
        <w:jc w:val="left"/>
      </w:pPr>
      <w:r>
        <w:rPr>
          <w:rFonts w:ascii="Cambria" w:hAnsi="Cambria"/>
          <w:b w:val="false"/>
          <w:i w:val="false"/>
          <w:color w:val="000000"/>
          <w:sz w:val="22"/>
        </w:rPr>
        <w:t>AU</w:t>
      </w:r>
    </w:p>
    <w:p>
      <w:pPr>
        <w:spacing w:after="0"/>
        <w:ind w:left="120"/>
        <w:jc w:val="left"/>
      </w:pPr>
      <w:r>
        <w:br/>
      </w:r>
    </w:p>
    <w:p>
      <w:pPr>
        <w:spacing w:after="0"/>
        <w:ind w:left="120"/>
        <w:jc w:val="left"/>
      </w:pPr>
      <w:r>
        <w:rPr>
          <w:rFonts w:ascii="Cambria" w:hAnsi="Cambria"/>
          <w:b w:val="false"/>
          <w:i w:val="false"/>
          <w:color w:val="000000"/>
          <w:sz w:val="22"/>
        </w:rPr>
        <w:t>-Traiter de la demande de subvention.</w:t>
      </w:r>
    </w:p>
    <w:p>
      <w:pPr>
        <w:spacing w:after="0"/>
        <w:ind w:left="120"/>
        <w:jc w:val="left"/>
      </w:pPr>
      <w:r>
        <w:br/>
      </w:r>
    </w:p>
    <w:p>
      <w:pPr>
        <w:spacing w:after="0"/>
        <w:ind w:left="120"/>
        <w:jc w:val="left"/>
      </w:pPr>
      <w:r>
        <w:rPr>
          <w:rFonts w:ascii="Cambria" w:hAnsi="Cambria"/>
          <w:b/>
          <w:i w:val="false"/>
          <w:color w:val="000000"/>
          <w:sz w:val="22"/>
        </w:rPr>
        <w:t>(3) Felix Trudeau :</w:t>
      </w:r>
    </w:p>
    <w:p>
      <w:pPr>
        <w:spacing w:after="0"/>
        <w:ind w:left="120"/>
        <w:jc w:val="left"/>
      </w:pPr>
      <w:r>
        <w:rPr>
          <w:rFonts w:ascii="Cambria" w:hAnsi="Cambria"/>
          <w:b w:val="false"/>
          <w:i w:val="false"/>
          <w:color w:val="000000"/>
          <w:sz w:val="22"/>
        </w:rPr>
        <w:t>-La luttre pour la rénumération des stages.</w:t>
      </w:r>
    </w:p>
    <w:p>
      <w:pPr>
        <w:spacing w:after="0"/>
        <w:ind w:left="120"/>
        <w:jc w:val="left"/>
      </w:pPr>
      <w:r>
        <w:br/>
      </w:r>
    </w:p>
    <w:p>
      <w:pPr>
        <w:spacing w:after="0"/>
        <w:ind w:left="120"/>
        <w:jc w:val="left"/>
      </w:pPr>
      <w:r>
        <w:rPr>
          <w:rFonts w:ascii="Cambria" w:hAnsi="Cambria"/>
          <w:b/>
          <w:i w:val="false"/>
          <w:color w:val="000000"/>
          <w:sz w:val="22"/>
        </w:rPr>
        <w:t>Proposition : </w:t>
      </w:r>
    </w:p>
    <w:p>
      <w:pPr>
        <w:spacing w:after="0"/>
        <w:ind w:left="120"/>
        <w:jc w:val="left"/>
      </w:pPr>
      <w:r>
        <w:rPr>
          <w:rFonts w:ascii="Cambria" w:hAnsi="Cambria"/>
          <w:b/>
          <w:i w:val="false"/>
          <w:color w:val="000000"/>
          <w:sz w:val="22"/>
        </w:rPr>
        <w:t>Considérant que l’ADEPUM s’est muni d’un mandat de lutter pour la rémunération des stages;</w:t>
      </w:r>
    </w:p>
    <w:p>
      <w:pPr>
        <w:spacing w:after="0"/>
        <w:ind w:left="120"/>
        <w:jc w:val="left"/>
      </w:pPr>
      <w:r>
        <w:br/>
      </w:r>
    </w:p>
    <w:p>
      <w:pPr>
        <w:spacing w:after="0"/>
        <w:ind w:left="120"/>
        <w:jc w:val="left"/>
      </w:pPr>
      <w:r>
        <w:rPr>
          <w:rFonts w:ascii="Cambria" w:hAnsi="Cambria"/>
          <w:b/>
          <w:i w:val="false"/>
          <w:color w:val="000000"/>
          <w:sz w:val="22"/>
        </w:rPr>
        <w:t>Considérant que des menbres de l’ADEPUM sont présentement en situation de stages non-rénumérées;</w:t>
      </w:r>
    </w:p>
    <w:p>
      <w:pPr>
        <w:spacing w:after="0"/>
        <w:ind w:left="120"/>
        <w:jc w:val="left"/>
      </w:pPr>
      <w:r>
        <w:br/>
      </w:r>
    </w:p>
    <w:p>
      <w:pPr>
        <w:spacing w:after="0"/>
        <w:ind w:left="120"/>
        <w:jc w:val="left"/>
      </w:pPr>
      <w:r>
        <w:rPr>
          <w:rFonts w:ascii="Cambria" w:hAnsi="Cambria"/>
          <w:b/>
          <w:i w:val="false"/>
          <w:color w:val="000000"/>
          <w:sz w:val="22"/>
        </w:rPr>
        <w:t>Considérant que les stages non-rémunérés touchant disproportionnellement les métiers et domaines d’études ou les femmes sont majoritaires et que l’ADEPUM possède des principes féministes qui l’engage à lutter contre la discrimination patriarcale;</w:t>
      </w:r>
    </w:p>
    <w:p>
      <w:pPr>
        <w:spacing w:after="0"/>
        <w:ind w:left="120"/>
        <w:jc w:val="left"/>
      </w:pPr>
      <w:r>
        <w:br/>
      </w:r>
    </w:p>
    <w:p>
      <w:pPr>
        <w:spacing w:after="0"/>
        <w:ind w:left="120"/>
        <w:jc w:val="left"/>
      </w:pPr>
      <w:r>
        <w:rPr>
          <w:rFonts w:ascii="Cambria" w:hAnsi="Cambria"/>
          <w:b/>
          <w:i w:val="false"/>
          <w:color w:val="000000"/>
          <w:sz w:val="22"/>
        </w:rPr>
        <w:t>Que l’ADEPUM convoque une AG spéciale de grève qui se tiendra à midi le jeudi 15 février prochain, dont le sujet sera un vote pour une grève ponctuelle de la journée du mardi 20 février, afin que les membres de l’ADEPUM puissent participer aux actions militantes en faveur de la rémunération de tous les stages étudiants organisées cette journée-là.</w:t>
      </w:r>
    </w:p>
    <w:p>
      <w:pPr>
        <w:spacing w:after="0"/>
        <w:ind w:left="120"/>
        <w:jc w:val="left"/>
      </w:pPr>
      <w:r>
        <w:rPr>
          <w:rFonts w:ascii="Cambria" w:hAnsi="Cambria"/>
          <w:b w:val="false"/>
          <w:i w:val="false"/>
          <w:color w:val="000000"/>
          <w:sz w:val="22"/>
        </w:rPr>
        <w:t>Appuyé par Felix Gagnon</w:t>
      </w:r>
    </w:p>
    <w:p>
      <w:pPr>
        <w:spacing w:after="0"/>
        <w:ind w:left="120"/>
        <w:jc w:val="left"/>
      </w:pPr>
      <w:r>
        <w:br/>
      </w:r>
    </w:p>
    <w:p>
      <w:pPr>
        <w:numPr>
          <w:ilvl w:val="0"/>
          <w:numId w:val="24"/>
        </w:numPr>
        <w:spacing w:after="0"/>
        <w:jc w:val="left"/>
      </w:pPr>
      <w:r>
        <w:rPr>
          <w:rFonts w:ascii="Cambria" w:hAnsi="Cambria"/>
          <w:b/>
          <w:i w:val="false"/>
          <w:color w:val="000000"/>
          <w:sz w:val="22"/>
        </w:rPr>
        <w:t>Amendement : qu’il y aura aussi un vote de grève sur la journée internationale des femmes, le 8 mars.</w:t>
      </w:r>
    </w:p>
    <w:p>
      <w:pPr>
        <w:numPr>
          <w:ilvl w:val="0"/>
          <w:numId w:val="25"/>
        </w:numPr>
        <w:spacing w:after="0"/>
        <w:jc w:val="left"/>
      </w:pPr>
      <w:r>
        <w:rPr>
          <w:rFonts w:ascii="Cambria" w:hAnsi="Cambria"/>
          <w:b w:val="false"/>
          <w:i w:val="false"/>
          <w:color w:val="000000"/>
          <w:sz w:val="22"/>
        </w:rPr>
        <w:t>Appuyé par Alexis</w:t>
      </w:r>
    </w:p>
    <w:p>
      <w:pPr>
        <w:numPr>
          <w:ilvl w:val="0"/>
          <w:numId w:val="26"/>
        </w:numPr>
        <w:spacing w:after="0"/>
        <w:jc w:val="left"/>
      </w:pPr>
      <w:r>
        <w:rPr>
          <w:rFonts w:ascii="Cambria" w:hAnsi="Cambria"/>
          <w:b w:val="false"/>
          <w:i w:val="false"/>
          <w:color w:val="000000"/>
          <w:sz w:val="22"/>
        </w:rPr>
        <w:t>AU</w:t>
      </w:r>
    </w:p>
    <w:p>
      <w:pPr>
        <w:spacing w:after="0"/>
        <w:ind w:left="120"/>
        <w:jc w:val="left"/>
      </w:pPr>
      <w:r>
        <w:br/>
      </w:r>
    </w:p>
    <w:p>
      <w:pPr>
        <w:spacing w:after="0"/>
        <w:ind w:left="120"/>
        <w:jc w:val="left"/>
      </w:pPr>
      <w:r>
        <w:rPr>
          <w:rFonts w:ascii="Cambria" w:hAnsi="Cambria"/>
          <w:b/>
          <w:i w:val="false"/>
          <w:color w:val="000000"/>
          <w:sz w:val="22"/>
        </w:rPr>
        <w:t>Que l’ADEPUM convoque une AG spéciale de grève qui se tiendra à midi le jeudi 15 février prochain, dont le sujet sera un vote pour une grève ponctuelle de la journée du mardi 20 février, afin que les membres de l’ADEPUM puissent participer aux actions militantes en faveur de la rémunération de tous les stages étudiants organisées cette journée-là et qu’il y aura aussi un vote de grève sur la journée internationale des femmes, le 8 mars.</w:t>
      </w:r>
    </w:p>
    <w:p>
      <w:pPr>
        <w:spacing w:after="0"/>
        <w:ind w:left="120"/>
        <w:jc w:val="left"/>
      </w:pPr>
      <w:r>
        <w:rPr>
          <w:rFonts w:ascii="Cambria" w:hAnsi="Cambria"/>
          <w:b w:val="false"/>
          <w:i w:val="false"/>
          <w:color w:val="000000"/>
          <w:sz w:val="22"/>
        </w:rPr>
        <w:t>Demande de vote</w:t>
      </w:r>
    </w:p>
    <w:p>
      <w:pPr>
        <w:spacing w:after="0"/>
        <w:ind w:left="120"/>
        <w:jc w:val="left"/>
      </w:pPr>
      <w:r>
        <w:rPr>
          <w:rFonts w:ascii="Cambria" w:hAnsi="Cambria"/>
          <w:b w:val="false"/>
          <w:i w:val="false"/>
          <w:color w:val="000000"/>
          <w:sz w:val="22"/>
        </w:rPr>
        <w:t>AU</w:t>
      </w:r>
    </w:p>
    <w:p>
      <w:pPr>
        <w:spacing w:after="0"/>
        <w:ind w:left="120"/>
        <w:jc w:val="left"/>
      </w:pPr>
      <w:r>
        <w:br/>
      </w:r>
    </w:p>
    <w:p>
      <w:pPr>
        <w:spacing w:after="0"/>
        <w:ind w:left="120"/>
        <w:jc w:val="left"/>
      </w:pPr>
      <w:r>
        <w:rPr>
          <w:rFonts w:ascii="Cambria" w:hAnsi="Cambria"/>
          <w:b w:val="false"/>
          <w:i w:val="false"/>
          <w:color w:val="000000"/>
          <w:sz w:val="22"/>
        </w:rPr>
        <w:t>-Rencontre ce soir à JB 3200, avec 13 assos ! </w:t>
      </w:r>
    </w:p>
    <w:p>
      <w:pPr>
        <w:spacing w:after="0"/>
        <w:ind w:left="120"/>
        <w:jc w:val="left"/>
      </w:pPr>
      <w:r>
        <w:br/>
      </w:r>
    </w:p>
    <w:p>
      <w:pPr>
        <w:spacing w:after="0"/>
        <w:ind w:left="120"/>
        <w:jc w:val="left"/>
      </w:pPr>
      <w:r>
        <w:rPr>
          <w:rFonts w:ascii="Cambria" w:hAnsi="Cambria"/>
          <w:b/>
          <w:i w:val="false"/>
          <w:color w:val="000000"/>
          <w:sz w:val="22"/>
        </w:rPr>
        <w:t>(4) Alexis :</w:t>
      </w:r>
    </w:p>
    <w:p>
      <w:pPr>
        <w:spacing w:after="0"/>
        <w:ind w:left="120"/>
        <w:jc w:val="left"/>
      </w:pPr>
      <w:r>
        <w:rPr>
          <w:rFonts w:ascii="Cambria" w:hAnsi="Cambria"/>
          <w:b/>
          <w:i w:val="false"/>
          <w:color w:val="000000"/>
          <w:sz w:val="22"/>
        </w:rPr>
        <w:t xml:space="preserve">Proposition : que la demande de subvention de </w:t>
      </w:r>
      <w:r>
        <w:rPr>
          <w:rFonts w:ascii="Cambria" w:hAnsi="Cambria"/>
          <w:b/>
          <w:i/>
          <w:color w:val="000000"/>
          <w:sz w:val="22"/>
        </w:rPr>
        <w:t>Mementum</w:t>
      </w:r>
      <w:r>
        <w:rPr>
          <w:rFonts w:ascii="Cambria" w:hAnsi="Cambria"/>
          <w:b/>
          <w:i w:val="false"/>
          <w:color w:val="000000"/>
          <w:sz w:val="22"/>
        </w:rPr>
        <w:t xml:space="preserve"> soit déclinée.</w:t>
      </w:r>
    </w:p>
    <w:p>
      <w:pPr>
        <w:spacing w:after="0"/>
        <w:ind w:left="120"/>
        <w:jc w:val="left"/>
      </w:pPr>
      <w:r>
        <w:rPr>
          <w:rFonts w:ascii="Cambria" w:hAnsi="Cambria"/>
          <w:b/>
          <w:i w:val="false"/>
          <w:color w:val="000000"/>
          <w:sz w:val="22"/>
        </w:rPr>
        <w:t>Que l’ADÉPUM propose son aide</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non financière) pour la diffusion du produit imprimé et pour le lancement.</w:t>
      </w:r>
    </w:p>
    <w:p>
      <w:pPr>
        <w:spacing w:after="0"/>
        <w:ind w:left="120"/>
        <w:jc w:val="left"/>
      </w:pPr>
      <w:r>
        <w:rPr>
          <w:rFonts w:ascii="Cambria" w:hAnsi="Cambria"/>
          <w:b/>
          <w:i w:val="false"/>
          <w:color w:val="000000"/>
          <w:sz w:val="22"/>
        </w:rPr>
        <w:t>Que l’ADÉPUM propose de s’adresser aux associations étudiantes nationales et à la FAÉCUM concernant la demande de financement de la publication.</w:t>
      </w:r>
    </w:p>
    <w:p>
      <w:pPr>
        <w:spacing w:after="0"/>
        <w:ind w:left="120"/>
        <w:jc w:val="left"/>
      </w:pPr>
      <w:r>
        <w:rPr>
          <w:rFonts w:ascii="Cambria" w:hAnsi="Cambria"/>
          <w:b/>
          <w:i w:val="false"/>
          <w:color w:val="000000"/>
          <w:sz w:val="22"/>
        </w:rPr>
        <w:t>Que l’ADEPUM achète un livre une fois publié dans le but de diffuser l’ouvrage à nos membres.</w:t>
      </w:r>
    </w:p>
    <w:p>
      <w:pPr>
        <w:spacing w:after="0"/>
        <w:ind w:left="120"/>
        <w:jc w:val="left"/>
      </w:pPr>
      <w:r>
        <w:rPr>
          <w:rFonts w:ascii="Cambria" w:hAnsi="Cambria"/>
          <w:b w:val="false"/>
          <w:i w:val="false"/>
          <w:color w:val="000000"/>
          <w:sz w:val="22"/>
        </w:rPr>
        <w:t>appuyé par Fannie</w:t>
      </w:r>
    </w:p>
    <w:p>
      <w:pPr>
        <w:spacing w:after="0"/>
        <w:ind w:left="120"/>
        <w:jc w:val="left"/>
      </w:pPr>
      <w:r>
        <w:br/>
      </w:r>
    </w:p>
    <w:p>
      <w:pPr>
        <w:numPr>
          <w:ilvl w:val="0"/>
          <w:numId w:val="27"/>
        </w:numPr>
        <w:spacing w:after="0"/>
        <w:jc w:val="left"/>
      </w:pPr>
      <w:r>
        <w:rPr>
          <w:rFonts w:ascii="Cambria" w:hAnsi="Cambria"/>
          <w:b w:val="false"/>
          <w:i w:val="false"/>
          <w:color w:val="000000"/>
          <w:sz w:val="22"/>
        </w:rPr>
        <w:t> </w:t>
      </w:r>
      <w:r>
        <w:rPr>
          <w:rFonts w:ascii="Cambria" w:hAnsi="Cambria"/>
          <w:b/>
          <w:i w:val="false"/>
          <w:color w:val="000000"/>
          <w:sz w:val="22"/>
        </w:rPr>
        <w:t>Amendement : de biffer</w:t>
      </w:r>
      <w:r>
        <w:rPr>
          <w:rFonts w:ascii="Cambria" w:hAnsi="Cambria"/>
          <w:b/>
          <w:i w:val="false"/>
          <w:color w:val="000000"/>
          <w:sz w:val="22"/>
        </w:rPr>
        <w:t xml:space="preserve"> </w:t>
      </w:r>
      <w:r>
        <w:rPr>
          <w:rFonts w:ascii="Cambria" w:hAnsi="Cambria"/>
          <w:b/>
          <w:i w:val="false"/>
          <w:color w:val="000000"/>
          <w:sz w:val="22"/>
        </w:rPr>
        <w:t>‘</w:t>
      </w:r>
      <w:r>
        <w:rPr>
          <w:rFonts w:ascii="Cambria" w:hAnsi="Cambria"/>
          <w:b/>
          <w:i w:val="false"/>
          <w:color w:val="000000"/>
          <w:sz w:val="22"/>
        </w:rPr>
        <w:t>’Que l’ADÉPUM propose de s’adresser aux associations étudiantes nationales et à la FAÉCUM concernant la demande de financement de la publication.’’</w:t>
      </w:r>
    </w:p>
    <w:p>
      <w:pPr>
        <w:numPr>
          <w:ilvl w:val="0"/>
          <w:numId w:val="28"/>
        </w:numPr>
        <w:spacing w:after="0"/>
        <w:jc w:val="left"/>
      </w:pPr>
      <w:r>
        <w:rPr>
          <w:rFonts w:ascii="Cambria" w:hAnsi="Cambria"/>
          <w:b w:val="false"/>
          <w:i w:val="false"/>
          <w:color w:val="000000"/>
          <w:sz w:val="22"/>
        </w:rPr>
        <w:t>appuyé par Gabriel</w:t>
      </w:r>
    </w:p>
    <w:p>
      <w:pPr>
        <w:numPr>
          <w:ilvl w:val="0"/>
          <w:numId w:val="29"/>
        </w:numPr>
        <w:spacing w:after="0"/>
        <w:jc w:val="left"/>
      </w:pPr>
      <w:r>
        <w:rPr>
          <w:rFonts w:ascii="Cambria" w:hAnsi="Cambria"/>
          <w:b w:val="false"/>
          <w:i w:val="false"/>
          <w:color w:val="000000"/>
          <w:sz w:val="22"/>
        </w:rPr>
        <w:t>Felix propose le vote</w:t>
      </w:r>
    </w:p>
    <w:p>
      <w:pPr>
        <w:numPr>
          <w:ilvl w:val="0"/>
          <w:numId w:val="30"/>
        </w:numPr>
        <w:spacing w:after="0"/>
        <w:jc w:val="left"/>
      </w:pPr>
      <w:r>
        <w:rPr>
          <w:rFonts w:ascii="Cambria" w:hAnsi="Cambria"/>
          <w:b w:val="false"/>
          <w:i w:val="false"/>
          <w:color w:val="000000"/>
          <w:sz w:val="22"/>
        </w:rPr>
        <w:t>Battu à majorité</w:t>
      </w:r>
    </w:p>
    <w:p>
      <w:pPr>
        <w:spacing w:after="0"/>
        <w:ind w:left="120"/>
        <w:jc w:val="left"/>
      </w:pPr>
      <w:r>
        <w:br/>
      </w:r>
    </w:p>
    <w:p>
      <w:pPr>
        <w:spacing w:after="0"/>
        <w:ind w:left="120"/>
        <w:jc w:val="left"/>
      </w:pPr>
      <w:r>
        <w:rPr>
          <w:rFonts w:ascii="Cambria" w:hAnsi="Cambria"/>
          <w:b w:val="false"/>
          <w:i w:val="false"/>
          <w:color w:val="000000"/>
          <w:sz w:val="22"/>
        </w:rPr>
        <w:t>Demande de vote sur la principale</w:t>
      </w:r>
    </w:p>
    <w:p>
      <w:pPr>
        <w:spacing w:after="0"/>
        <w:ind w:left="120"/>
        <w:jc w:val="left"/>
      </w:pPr>
      <w:r>
        <w:rPr>
          <w:rFonts w:ascii="Cambria" w:hAnsi="Cambria"/>
          <w:b w:val="false"/>
          <w:i w:val="false"/>
          <w:color w:val="000000"/>
          <w:sz w:val="22"/>
        </w:rPr>
        <w:t>Adopté à la majorité manifeste</w:t>
      </w:r>
    </w:p>
    <w:p>
      <w:pPr>
        <w:spacing w:after="0"/>
        <w:ind w:left="120"/>
        <w:jc w:val="left"/>
      </w:pPr>
      <w:r>
        <w:br/>
      </w:r>
    </w:p>
    <w:p>
      <w:pPr>
        <w:spacing w:after="0"/>
        <w:ind w:left="120"/>
        <w:jc w:val="left"/>
      </w:pPr>
      <w:r>
        <w:rPr>
          <w:rFonts w:ascii="Cambria" w:hAnsi="Cambria"/>
          <w:b w:val="false"/>
          <w:i w:val="false"/>
          <w:color w:val="000000"/>
          <w:sz w:val="22"/>
        </w:rPr>
        <w:t>- Colloque du premier cycle jeudi !</w:t>
      </w:r>
    </w:p>
    <w:p>
      <w:pPr>
        <w:spacing w:after="0"/>
        <w:ind w:left="120"/>
        <w:jc w:val="left"/>
      </w:pPr>
      <w:r>
        <w:rPr>
          <w:rFonts w:ascii="Cambria" w:hAnsi="Cambria"/>
          <w:b w:val="false"/>
          <w:i w:val="false"/>
          <w:color w:val="000000"/>
          <w:sz w:val="22"/>
        </w:rPr>
        <w:t>-Sur la question du logo, tel présenté. Faut-il déposé un autre avis de motion ? Question de procédure. </w:t>
      </w:r>
    </w:p>
    <w:p>
      <w:pPr>
        <w:spacing w:after="0"/>
        <w:ind w:left="120"/>
        <w:jc w:val="left"/>
      </w:pPr>
      <w:r>
        <w:br/>
      </w:r>
    </w:p>
    <w:p>
      <w:pPr>
        <w:spacing w:after="0"/>
        <w:ind w:left="120"/>
        <w:jc w:val="left"/>
      </w:pPr>
      <w:r>
        <w:rPr>
          <w:rFonts w:ascii="Cambria" w:hAnsi="Cambria"/>
          <w:b/>
          <w:i w:val="false"/>
          <w:color w:val="000000"/>
          <w:sz w:val="22"/>
        </w:rPr>
        <w:t>(5) Pascal-Olivier :</w:t>
      </w:r>
    </w:p>
    <w:p>
      <w:pPr>
        <w:spacing w:after="0"/>
        <w:ind w:left="120"/>
        <w:jc w:val="left"/>
      </w:pPr>
      <w:r>
        <w:rPr>
          <w:rFonts w:ascii="Cambria" w:hAnsi="Cambria"/>
          <w:b w:val="false"/>
          <w:i w:val="false"/>
          <w:color w:val="000000"/>
          <w:sz w:val="22"/>
        </w:rPr>
        <w:t>-Confirmation des doctorantes du projet rapport santé psychologie. Appels aux volontaires.</w:t>
      </w:r>
    </w:p>
    <w:p>
      <w:pPr>
        <w:spacing w:after="0"/>
        <w:ind w:left="120"/>
        <w:jc w:val="left"/>
      </w:pPr>
      <w:r>
        <w:rPr>
          <w:rFonts w:ascii="Cambria" w:hAnsi="Cambria"/>
          <w:b w:val="false"/>
          <w:i w:val="false"/>
          <w:color w:val="000000"/>
          <w:sz w:val="22"/>
        </w:rPr>
        <w:t>-Remarque à l’AG, et sur l’utilisation du</w:t>
      </w:r>
      <w:r>
        <w:rPr>
          <w:rFonts w:ascii="Cambria" w:hAnsi="Cambria"/>
          <w:b w:val="false"/>
          <w:i w:val="false"/>
          <w:color w:val="000000"/>
          <w:sz w:val="22"/>
        </w:rPr>
        <w:t xml:space="preserve"> </w:t>
      </w:r>
      <w:r>
        <w:rPr>
          <w:rFonts w:ascii="Cambria" w:hAnsi="Cambria"/>
          <w:b w:val="false"/>
          <w:i w:val="false"/>
          <w:color w:val="000000"/>
          <w:sz w:val="22"/>
        </w:rPr>
        <w:t>‘</w:t>
      </w:r>
      <w:r>
        <w:rPr>
          <w:rFonts w:ascii="Cambria" w:hAnsi="Cambria"/>
          <w:b w:val="false"/>
          <w:i w:val="false"/>
          <w:color w:val="000000"/>
          <w:sz w:val="22"/>
        </w:rPr>
        <w:t>’on’’ lors des interventions des membres du CE.</w:t>
      </w:r>
    </w:p>
    <w:p>
      <w:pPr>
        <w:spacing w:after="0"/>
        <w:ind w:left="120"/>
        <w:jc w:val="left"/>
      </w:pPr>
      <w:r>
        <w:br/>
      </w:r>
    </w:p>
    <w:p>
      <w:pPr>
        <w:spacing w:after="0"/>
        <w:ind w:left="120"/>
        <w:jc w:val="left"/>
      </w:pPr>
      <w:r>
        <w:rPr>
          <w:rFonts w:ascii="Cambria" w:hAnsi="Cambria"/>
          <w:b/>
          <w:i w:val="false"/>
          <w:color w:val="000000"/>
          <w:sz w:val="22"/>
        </w:rPr>
        <w:t>(6) Shani :</w:t>
      </w:r>
    </w:p>
    <w:p>
      <w:pPr>
        <w:spacing w:after="0"/>
        <w:ind w:left="120"/>
        <w:jc w:val="left"/>
      </w:pPr>
      <w:r>
        <w:rPr>
          <w:rFonts w:ascii="Cambria" w:hAnsi="Cambria"/>
          <w:b w:val="false"/>
          <w:i w:val="false"/>
          <w:color w:val="000000"/>
          <w:sz w:val="22"/>
        </w:rPr>
        <w:t>-Vernissage hier ! La photo préférée c’est la numéro 3 ! Site web pour publiciser l’événement.</w:t>
      </w:r>
    </w:p>
    <w:p>
      <w:pPr>
        <w:spacing w:after="0"/>
        <w:ind w:left="120"/>
        <w:jc w:val="left"/>
      </w:pPr>
      <w:r>
        <w:rPr>
          <w:rFonts w:ascii="Cambria" w:hAnsi="Cambria"/>
          <w:b/>
          <w:i w:val="false"/>
          <w:color w:val="000000"/>
          <w:sz w:val="22"/>
        </w:rPr>
        <w:t>Motion de félicitation envers Shani et Pauline pour leur travail sur l’exposition photo et le vernissage.</w:t>
      </w:r>
    </w:p>
    <w:p>
      <w:pPr>
        <w:spacing w:after="0"/>
        <w:ind w:left="120"/>
        <w:jc w:val="left"/>
      </w:pPr>
      <w:r>
        <w:rPr>
          <w:rFonts w:ascii="Cambria" w:hAnsi="Cambria"/>
          <w:b w:val="false"/>
          <w:i w:val="false"/>
          <w:color w:val="000000"/>
          <w:sz w:val="22"/>
        </w:rPr>
        <w:t>Appuyé par Felix Gagnon</w:t>
      </w:r>
    </w:p>
    <w:p>
      <w:pPr>
        <w:spacing w:after="0"/>
        <w:ind w:left="120"/>
        <w:jc w:val="left"/>
      </w:pPr>
      <w:r>
        <w:rPr>
          <w:rFonts w:ascii="Cambria" w:hAnsi="Cambria"/>
          <w:b w:val="false"/>
          <w:i w:val="false"/>
          <w:color w:val="000000"/>
          <w:sz w:val="22"/>
        </w:rPr>
        <w:t>AU</w:t>
      </w:r>
    </w:p>
    <w:p>
      <w:pPr>
        <w:spacing w:after="0"/>
        <w:ind w:left="120"/>
        <w:jc w:val="left"/>
      </w:pPr>
      <w:r>
        <w:rPr>
          <w:rFonts w:ascii="Cambria" w:hAnsi="Cambria"/>
          <w:b w:val="false"/>
          <w:i w:val="false"/>
          <w:color w:val="000000"/>
          <w:sz w:val="22"/>
        </w:rPr>
        <w:t>-Projet de représentant de cohorte, il faut en rediscuter au prochain CE ! Demande d’aide.</w:t>
      </w:r>
    </w:p>
    <w:p>
      <w:pPr>
        <w:spacing w:after="0"/>
        <w:ind w:left="120"/>
        <w:jc w:val="left"/>
      </w:pPr>
      <w:r>
        <w:br/>
      </w:r>
    </w:p>
    <w:p>
      <w:pPr>
        <w:spacing w:after="0"/>
        <w:ind w:left="120"/>
        <w:jc w:val="left"/>
      </w:pPr>
      <w:r>
        <w:rPr>
          <w:rFonts w:ascii="Cambria" w:hAnsi="Cambria"/>
          <w:b/>
          <w:i w:val="false"/>
          <w:color w:val="000000"/>
          <w:sz w:val="22"/>
        </w:rPr>
        <w:t>(7) Gabriel :</w:t>
      </w:r>
    </w:p>
    <w:p>
      <w:pPr>
        <w:spacing w:after="0"/>
        <w:ind w:left="120"/>
        <w:jc w:val="left"/>
      </w:pPr>
      <w:r>
        <w:rPr>
          <w:rFonts w:ascii="Cambria" w:hAnsi="Cambria"/>
          <w:b w:val="false"/>
          <w:i w:val="false"/>
          <w:color w:val="000000"/>
          <w:sz w:val="22"/>
        </w:rPr>
        <w:t>-Jeudi prochain jeux sociétés ? ou mardi ? ou jeudi à 20h ! 3-4 soirées !</w:t>
      </w:r>
    </w:p>
    <w:p>
      <w:pPr>
        <w:spacing w:after="0"/>
        <w:ind w:left="120"/>
        <w:jc w:val="left"/>
      </w:pPr>
      <w:r>
        <w:rPr>
          <w:rFonts w:ascii="Cambria" w:hAnsi="Cambria"/>
          <w:b w:val="false"/>
          <w:i w:val="false"/>
          <w:color w:val="000000"/>
          <w:sz w:val="22"/>
        </w:rPr>
        <w:t>-Portes ouvertes, une vidéo pour montrer c’est quoi étudier en philosophie, serait dans la même veine que la promotion réseaux sociaux.</w:t>
      </w:r>
    </w:p>
    <w:p>
      <w:pPr>
        <w:spacing w:after="0"/>
        <w:ind w:left="120"/>
        <w:jc w:val="left"/>
      </w:pPr>
      <w:r>
        <w:rPr>
          <w:rFonts w:ascii="Cambria" w:hAnsi="Cambria"/>
          <w:b w:val="false"/>
          <w:i w:val="false"/>
          <w:color w:val="000000"/>
          <w:sz w:val="22"/>
        </w:rPr>
        <w:t>-Projet de monter une structure informatique pour les informations sur la maîtrise.</w:t>
      </w:r>
    </w:p>
    <w:p>
      <w:pPr>
        <w:spacing w:after="0"/>
        <w:ind w:left="120"/>
        <w:jc w:val="left"/>
      </w:pPr>
      <w:r>
        <w:br/>
      </w:r>
    </w:p>
    <w:p>
      <w:pPr>
        <w:spacing w:after="0"/>
        <w:ind w:left="120"/>
        <w:jc w:val="left"/>
      </w:pPr>
      <w:r>
        <w:rPr>
          <w:rFonts w:ascii="Cambria" w:hAnsi="Cambria"/>
          <w:b/>
          <w:i w:val="false"/>
          <w:color w:val="000000"/>
          <w:sz w:val="22"/>
        </w:rPr>
        <w:t>(8) Felix Gagnon :</w:t>
      </w:r>
    </w:p>
    <w:p>
      <w:pPr>
        <w:spacing w:after="0"/>
        <w:ind w:left="120"/>
        <w:jc w:val="left"/>
      </w:pPr>
      <w:r>
        <w:rPr>
          <w:rFonts w:ascii="Cambria" w:hAnsi="Cambria"/>
          <w:b w:val="false"/>
          <w:i w:val="false"/>
          <w:color w:val="000000"/>
          <w:sz w:val="22"/>
        </w:rPr>
        <w:t>-Mise au point d’une grille d’évaluation pour les demandes de financement.</w:t>
      </w:r>
    </w:p>
    <w:p>
      <w:pPr>
        <w:spacing w:after="0"/>
        <w:ind w:left="120"/>
        <w:jc w:val="left"/>
      </w:pPr>
      <w:r>
        <w:rPr>
          <w:rFonts w:ascii="Cambria" w:hAnsi="Cambria"/>
          <w:b w:val="false"/>
          <w:i w:val="false"/>
          <w:color w:val="000000"/>
          <w:sz w:val="22"/>
        </w:rPr>
        <w:t>-Mot propagande ?</w:t>
      </w:r>
    </w:p>
    <w:p>
      <w:pPr>
        <w:spacing w:after="0"/>
        <w:ind w:left="120"/>
        <w:jc w:val="left"/>
      </w:pPr>
      <w:r>
        <w:br/>
      </w:r>
    </w:p>
    <w:p>
      <w:pPr>
        <w:spacing w:after="0"/>
        <w:ind w:left="120"/>
        <w:jc w:val="left"/>
      </w:pPr>
      <w:r>
        <w:rPr>
          <w:rFonts w:ascii="Cambria" w:hAnsi="Cambria"/>
          <w:b/>
          <w:i w:val="false"/>
          <w:color w:val="000000"/>
          <w:sz w:val="22"/>
        </w:rPr>
        <w:t>(9) Felix-Antoine :</w:t>
      </w:r>
    </w:p>
    <w:p>
      <w:pPr>
        <w:spacing w:after="0"/>
        <w:ind w:left="120"/>
        <w:jc w:val="left"/>
      </w:pPr>
      <w:r>
        <w:rPr>
          <w:rFonts w:ascii="Cambria" w:hAnsi="Cambria"/>
          <w:b w:val="false"/>
          <w:i w:val="false"/>
          <w:color w:val="000000"/>
          <w:sz w:val="22"/>
        </w:rPr>
        <w:t>-Le ciné philo du comité femme en collaboration avec le groupe trans lundi prochain, Z-209.</w:t>
      </w:r>
    </w:p>
    <w:p>
      <w:pPr>
        <w:spacing w:after="0"/>
        <w:ind w:left="120"/>
        <w:jc w:val="left"/>
      </w:pPr>
      <w:r>
        <w:rPr>
          <w:rFonts w:ascii="Cambria" w:hAnsi="Cambria"/>
          <w:b w:val="false"/>
          <w:i w:val="false"/>
          <w:color w:val="000000"/>
          <w:sz w:val="22"/>
        </w:rPr>
        <w:t>-Party ! First, ça s’est terminé en cul de poisson la dernière fois ? Il faudrait trouver un nouvel endroit pour faire la boom. Where do we go now?  Voir F-A personnellement. Date : venderdi qui débute la semaine de relâche, soit le 2 mars.</w:t>
      </w:r>
    </w:p>
    <w:p>
      <w:pPr>
        <w:spacing w:after="0"/>
        <w:ind w:left="120"/>
        <w:jc w:val="left"/>
      </w:pPr>
      <w:r>
        <w:rPr>
          <w:rFonts w:ascii="Cambria" w:hAnsi="Cambria"/>
          <w:b w:val="false"/>
          <w:i w:val="false"/>
          <w:color w:val="000000"/>
          <w:sz w:val="22"/>
        </w:rPr>
        <w:t>-Party de début de session ? Est-ce vraiment nécessaire ? On vient de faire le party il n’y a pas longtemps. Absorption des coûts</w:t>
      </w:r>
      <w:r>
        <w:rPr>
          <w:rFonts w:ascii="Cambria" w:hAnsi="Cambria"/>
          <w:b w:val="false"/>
          <w:i w:val="false"/>
          <w:color w:val="000000"/>
          <w:sz w:val="22"/>
        </w:rPr>
        <w:t xml:space="preserve"> </w:t>
      </w:r>
      <w:r>
        <w:rPr>
          <w:rFonts w:ascii="Cambria" w:hAnsi="Cambria"/>
          <w:b w:val="false"/>
          <w:i w:val="false"/>
          <w:color w:val="000000"/>
          <w:sz w:val="22"/>
        </w:rPr>
        <w:t>(</w:t>
      </w:r>
      <w:r>
        <w:rPr>
          <w:rFonts w:ascii="Cambria" w:hAnsi="Cambria"/>
          <w:b w:val="false"/>
          <w:i w:val="false"/>
          <w:color w:val="000000"/>
          <w:sz w:val="22"/>
        </w:rPr>
        <w:t>: … ou on fait un party venderdi porchain ou fusionner avec la soirée de société.</w:t>
      </w:r>
    </w:p>
    <w:p>
      <w:pPr>
        <w:spacing w:after="0"/>
        <w:ind w:left="120"/>
        <w:jc w:val="left"/>
      </w:pPr>
      <w:r>
        <w:br/>
      </w:r>
    </w:p>
    <w:p>
      <w:pPr>
        <w:spacing w:after="0"/>
        <w:ind w:left="120"/>
        <w:jc w:val="left"/>
      </w:pPr>
      <w:r>
        <w:rPr>
          <w:rFonts w:ascii="Cambria" w:hAnsi="Cambria"/>
          <w:b/>
          <w:i w:val="false"/>
          <w:color w:val="000000"/>
          <w:sz w:val="22"/>
        </w:rPr>
        <w:t>Pauline :</w:t>
      </w:r>
    </w:p>
    <w:p>
      <w:pPr>
        <w:spacing w:after="0"/>
        <w:ind w:left="120"/>
        <w:jc w:val="left"/>
      </w:pPr>
      <w:r>
        <w:rPr>
          <w:rFonts w:ascii="Cambria" w:hAnsi="Cambria"/>
          <w:b w:val="false"/>
          <w:i w:val="false"/>
          <w:color w:val="000000"/>
          <w:sz w:val="22"/>
        </w:rPr>
        <w:t>-</w:t>
      </w:r>
    </w:p>
    <w:p>
      <w:pPr>
        <w:spacing w:after="0"/>
        <w:ind w:left="120"/>
        <w:jc w:val="left"/>
      </w:pPr>
      <w:r>
        <w:rPr>
          <w:rFonts w:ascii="Cambria" w:hAnsi="Cambria"/>
          <w:b/>
          <w:i w:val="false"/>
          <w:color w:val="000000"/>
          <w:sz w:val="22"/>
        </w:rPr>
        <w:t>(2) Alexandre Riel :</w:t>
      </w:r>
    </w:p>
    <w:p>
      <w:pPr>
        <w:spacing w:after="0"/>
        <w:ind w:left="120"/>
        <w:jc w:val="left"/>
      </w:pPr>
      <w:r>
        <w:rPr>
          <w:rFonts w:ascii="Cambria" w:hAnsi="Cambria"/>
          <w:b w:val="false"/>
          <w:i w:val="false"/>
          <w:color w:val="000000"/>
          <w:sz w:val="22"/>
        </w:rPr>
        <w:t>-Cotisation étudiante !</w:t>
      </w:r>
    </w:p>
    <w:p>
      <w:pPr>
        <w:spacing w:after="0"/>
        <w:ind w:left="120"/>
        <w:jc w:val="left"/>
      </w:pPr>
      <w:r>
        <w:rPr>
          <w:rFonts w:ascii="Cambria" w:hAnsi="Cambria"/>
          <w:b w:val="false"/>
          <w:i w:val="false"/>
          <w:color w:val="000000"/>
          <w:sz w:val="22"/>
        </w:rPr>
        <w:t>-Partage d’un modèle du budget de la FAECUM, qu’on pourrait utiliser.</w:t>
      </w:r>
    </w:p>
    <w:p>
      <w:pPr>
        <w:spacing w:after="0"/>
        <w:ind w:left="120"/>
        <w:jc w:val="left"/>
      </w:pPr>
      <w:r>
        <w:rPr>
          <w:rFonts w:ascii="Cambria" w:hAnsi="Cambria"/>
          <w:b w:val="false"/>
          <w:i w:val="false"/>
          <w:color w:val="000000"/>
          <w:sz w:val="22"/>
        </w:rPr>
        <w:t>-Mise à jour du budget, et de la publier sur facebook.</w:t>
      </w:r>
    </w:p>
    <w:p>
      <w:pPr>
        <w:spacing w:after="0"/>
        <w:ind w:left="120"/>
        <w:jc w:val="left"/>
      </w:pPr>
      <w:r>
        <w:br/>
      </w:r>
    </w:p>
    <w:p>
      <w:pPr>
        <w:spacing w:after="0"/>
        <w:ind w:left="120"/>
        <w:jc w:val="left"/>
      </w:pPr>
      <w:r>
        <w:rPr>
          <w:rFonts w:ascii="Cambria" w:hAnsi="Cambria"/>
          <w:b/>
          <w:i w:val="false"/>
          <w:color w:val="000000"/>
          <w:sz w:val="22"/>
        </w:rPr>
        <w:t>Arnaud :</w:t>
      </w:r>
    </w:p>
    <w:p>
      <w:pPr>
        <w:spacing w:after="0"/>
        <w:ind w:left="120"/>
        <w:jc w:val="left"/>
      </w:pPr>
      <w:r>
        <w:br/>
      </w:r>
    </w:p>
    <w:p>
      <w:pPr>
        <w:spacing w:after="0"/>
        <w:ind w:left="120"/>
        <w:jc w:val="left"/>
      </w:pPr>
      <w:r>
        <w:rPr>
          <w:rFonts w:ascii="Cambria" w:hAnsi="Cambria"/>
          <w:b/>
          <w:i w:val="false"/>
          <w:color w:val="000000"/>
          <w:sz w:val="22"/>
        </w:rPr>
        <w:t>Catherine :</w:t>
      </w:r>
    </w:p>
    <w:p>
      <w:pPr>
        <w:spacing w:after="0"/>
        <w:ind w:left="120"/>
        <w:jc w:val="left"/>
      </w:pPr>
      <w:r>
        <w:br/>
      </w:r>
    </w:p>
    <w:p>
      <w:pPr>
        <w:spacing w:after="0"/>
        <w:ind w:left="120"/>
        <w:jc w:val="left"/>
      </w:pPr>
      <w:r>
        <w:rPr>
          <w:rFonts w:ascii="Cambria" w:hAnsi="Cambria"/>
          <w:b/>
          <w:i w:val="false"/>
          <w:color w:val="000000"/>
          <w:sz w:val="22"/>
        </w:rPr>
        <w:t>Vathanak :</w:t>
      </w:r>
    </w:p>
    <w:p>
      <w:pPr>
        <w:spacing w:after="0"/>
        <w:ind w:left="120"/>
        <w:jc w:val="left"/>
      </w:pPr>
      <w:r>
        <w:br/>
      </w:r>
    </w:p>
    <w:p>
      <w:pPr>
        <w:spacing w:after="0"/>
        <w:ind w:left="120"/>
        <w:jc w:val="left"/>
      </w:pPr>
      <w:r>
        <w:rPr>
          <w:rFonts w:ascii="Cambria" w:hAnsi="Cambria"/>
          <w:b/>
          <w:i w:val="false"/>
          <w:color w:val="000000"/>
          <w:sz w:val="22"/>
        </w:rPr>
        <w:t>4. Dernière AG</w:t>
      </w:r>
    </w:p>
    <w:p>
      <w:pPr>
        <w:spacing w:after="0"/>
        <w:ind w:left="120"/>
        <w:jc w:val="left"/>
      </w:pPr>
      <w:r>
        <w:rPr>
          <w:rFonts w:ascii="Cambria" w:hAnsi="Cambria"/>
          <w:b/>
          <w:i w:val="false"/>
          <w:color w:val="000000"/>
          <w:sz w:val="22"/>
        </w:rPr>
        <w:t>5. Varia</w:t>
      </w:r>
    </w:p>
    <w:p>
      <w:pPr>
        <w:spacing w:after="0"/>
        <w:ind w:left="120"/>
        <w:jc w:val="left"/>
      </w:pPr>
      <w:r>
        <w:rPr>
          <w:rFonts w:ascii="Cambria" w:hAnsi="Cambria"/>
          <w:b/>
          <w:i w:val="false"/>
          <w:color w:val="000000"/>
          <w:sz w:val="22"/>
        </w:rPr>
        <w:t>6. Fermeture</w:t>
      </w:r>
    </w:p>
    <w:p>
      <w:pPr>
        <w:spacing w:after="0"/>
        <w:ind w:left="120"/>
        <w:jc w:val="left"/>
      </w:pPr>
      <w:r>
        <w:br/>
      </w:r>
    </w:p>
    <w:sectPr>
      <w:pgSz w:w="12240" w:h="15840" w:code="1"/>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1."/>
      <w:lvlJc w:val="left"/>
      <w:pPr>
        <w:ind w:left="960" w:hanging="360"/>
      </w:pPr>
    </w:lvl>
  </w:abstractNum>
  <w:abstractNum w:abstractNumId="2">
    <w:multiLevelType w:val="multilevel"/>
    <w:lvl w:ilvl="0">
      <w:start w:val="1"/>
      <w:numFmt w:val="none"/>
      <w:lvlText w:val="%1."/>
      <w:lvlJc w:val="left"/>
      <w:pPr>
        <w:ind w:left="960" w:hanging="360"/>
      </w:pPr>
    </w:lvl>
  </w:abstractNum>
  <w:abstractNum w:abstractNumId="3">
    <w:multiLevelType w:val="multilevel"/>
    <w:lvl w:ilvl="0">
      <w:start w:val="1"/>
      <w:numFmt w:val="none"/>
      <w:lvlText w:val="%1."/>
      <w:lvlJc w:val="left"/>
      <w:pPr>
        <w:ind w:left="960" w:hanging="360"/>
      </w:pPr>
    </w:lvl>
  </w:abstractNum>
  <w:abstractNum w:abstractNumId="4">
    <w:multiLevelType w:val="multilevel"/>
    <w:lvl w:ilvl="0">
      <w:start w:val="1"/>
      <w:numFmt w:val="none"/>
      <w:lvlText w:val="%1."/>
      <w:lvlJc w:val="left"/>
      <w:pPr>
        <w:ind w:left="960" w:hanging="360"/>
      </w:pPr>
    </w:lvl>
  </w:abstractNum>
  <w:abstractNum w:abstractNumId="5">
    <w:multiLevelType w:val="multilevel"/>
    <w:lvl w:ilvl="0">
      <w:start w:val="1"/>
      <w:numFmt w:val="none"/>
      <w:lvlText w:val="%1."/>
      <w:lvlJc w:val="left"/>
      <w:pPr>
        <w:ind w:left="960" w:hanging="360"/>
      </w:pPr>
    </w:lvl>
  </w:abstractNum>
  <w:abstractNum w:abstractNumId="6">
    <w:multiLevelType w:val="multilevel"/>
    <w:lvl w:ilvl="0">
      <w:start w:val="1"/>
      <w:numFmt w:val="none"/>
      <w:lvlText w:val="%1."/>
      <w:lvlJc w:val="left"/>
      <w:pPr>
        <w:ind w:left="960" w:hanging="360"/>
      </w:pPr>
    </w:lvl>
  </w:abstractNum>
  <w:abstractNum w:abstractNumId="7">
    <w:multiLevelType w:val="multilevel"/>
    <w:lvl w:ilvl="0">
      <w:start w:val="1"/>
      <w:numFmt w:val="none"/>
      <w:lvlText w:val="%1."/>
      <w:lvlJc w:val="left"/>
      <w:pPr>
        <w:ind w:left="960" w:hanging="360"/>
      </w:pPr>
    </w:lvl>
  </w:abstractNum>
  <w:abstractNum w:abstractNumId="8">
    <w:multiLevelType w:val="multilevel"/>
    <w:lvl w:ilvl="0">
      <w:start w:val="1"/>
      <w:numFmt w:val="none"/>
      <w:lvlText w:val="%1."/>
      <w:lvlJc w:val="left"/>
      <w:pPr>
        <w:ind w:left="960" w:hanging="360"/>
      </w:pPr>
    </w:lvl>
  </w:abstractNum>
  <w:abstractNum w:abstractNumId="9">
    <w:multiLevelType w:val="multilevel"/>
    <w:lvl w:ilvl="0">
      <w:start w:val="1"/>
      <w:numFmt w:val="none"/>
      <w:lvlText w:val="%1."/>
      <w:lvlJc w:val="left"/>
      <w:pPr>
        <w:ind w:left="960" w:hanging="360"/>
      </w:pPr>
    </w:lvl>
  </w:abstractNum>
  <w:abstractNum w:abstractNumId="10">
    <w:multiLevelType w:val="multilevel"/>
    <w:lvl w:ilvl="0">
      <w:start w:val="1"/>
      <w:numFmt w:val="none"/>
      <w:lvlText w:val="%1."/>
      <w:lvlJc w:val="left"/>
      <w:pPr>
        <w:ind w:left="960" w:hanging="360"/>
      </w:pPr>
    </w:lvl>
  </w:abstractNum>
  <w:abstractNum w:abstractNumId="11">
    <w:multiLevelType w:val="multilevel"/>
    <w:lvl w:ilvl="0">
      <w:start w:val="1"/>
      <w:numFmt w:val="none"/>
      <w:lvlText w:val="%1."/>
      <w:lvlJc w:val="left"/>
      <w:pPr>
        <w:ind w:left="960" w:hanging="360"/>
      </w:pPr>
    </w:lvl>
  </w:abstractNum>
  <w:abstractNum w:abstractNumId="12">
    <w:multiLevelType w:val="multilevel"/>
    <w:lvl w:ilvl="0">
      <w:start w:val="1"/>
      <w:numFmt w:val="none"/>
      <w:lvlText w:val="%1."/>
      <w:lvlJc w:val="left"/>
      <w:pPr>
        <w:ind w:left="960" w:hanging="360"/>
      </w:pPr>
    </w:lvl>
  </w:abstractNum>
  <w:abstractNum w:abstractNumId="13">
    <w:multiLevelType w:val="multilevel"/>
    <w:lvl w:ilvl="0">
      <w:start w:val="1"/>
      <w:numFmt w:val="none"/>
      <w:lvlText w:val="%1."/>
      <w:lvlJc w:val="left"/>
      <w:pPr>
        <w:ind w:left="960" w:hanging="360"/>
      </w:pPr>
    </w:lvl>
  </w:abstractNum>
  <w:abstractNum w:abstractNumId="14">
    <w:multiLevelType w:val="multilevel"/>
    <w:lvl w:ilvl="0">
      <w:start w:val="1"/>
      <w:numFmt w:val="none"/>
      <w:lvlText w:val="%1."/>
      <w:lvlJc w:val="left"/>
      <w:pPr>
        <w:ind w:left="960" w:hanging="360"/>
      </w:pPr>
    </w:lvl>
  </w:abstractNum>
  <w:abstractNum w:abstractNumId="15">
    <w:multiLevelType w:val="multilevel"/>
    <w:lvl w:ilvl="0">
      <w:start w:val="1"/>
      <w:numFmt w:val="none"/>
      <w:lvlText w:val="%1."/>
      <w:lvlJc w:val="left"/>
      <w:pPr>
        <w:ind w:left="960" w:hanging="360"/>
      </w:pPr>
    </w:lvl>
  </w:abstractNum>
  <w:abstractNum w:abstractNumId="16">
    <w:multiLevelType w:val="multilevel"/>
    <w:lvl w:ilvl="0">
      <w:start w:val="1"/>
      <w:numFmt w:val="none"/>
      <w:lvlText w:val="%1."/>
      <w:lvlJc w:val="left"/>
      <w:pPr>
        <w:ind w:left="960" w:hanging="360"/>
      </w:pPr>
    </w:lvl>
  </w:abstractNum>
  <w:abstractNum w:abstractNumId="17">
    <w:multiLevelType w:val="multilevel"/>
    <w:lvl w:ilvl="0">
      <w:start w:val="1"/>
      <w:numFmt w:val="none"/>
      <w:lvlText w:val="%1."/>
      <w:lvlJc w:val="left"/>
      <w:pPr>
        <w:ind w:left="960" w:hanging="360"/>
      </w:pPr>
    </w:lvl>
  </w:abstractNum>
  <w:abstractNum w:abstractNumId="18">
    <w:multiLevelType w:val="multilevel"/>
    <w:lvl w:ilvl="0">
      <w:start w:val="1"/>
      <w:numFmt w:val="none"/>
      <w:lvlText w:val="%1."/>
      <w:lvlJc w:val="left"/>
      <w:pPr>
        <w:ind w:left="960" w:hanging="360"/>
      </w:pPr>
    </w:lvl>
  </w:abstractNum>
  <w:abstractNum w:abstractNumId="19">
    <w:multiLevelType w:val="multilevel"/>
    <w:lvl w:ilvl="0">
      <w:start w:val="1"/>
      <w:numFmt w:val="none"/>
      <w:lvlText w:val="%1."/>
      <w:lvlJc w:val="left"/>
      <w:pPr>
        <w:ind w:left="960" w:hanging="360"/>
      </w:pPr>
    </w:lvl>
  </w:abstractNum>
  <w:abstractNum w:abstractNumId="20">
    <w:multiLevelType w:val="multilevel"/>
    <w:lvl w:ilvl="0">
      <w:start w:val="1"/>
      <w:numFmt w:val="none"/>
      <w:lvlText w:val="%1."/>
      <w:lvlJc w:val="left"/>
      <w:pPr>
        <w:ind w:left="960" w:hanging="360"/>
      </w:pPr>
    </w:lvl>
  </w:abstractNum>
  <w:abstractNum w:abstractNumId="21">
    <w:multiLevelType w:val="multilevel"/>
    <w:lvl w:ilvl="0">
      <w:start w:val="1"/>
      <w:numFmt w:val="none"/>
      <w:lvlText w:val="%1."/>
      <w:lvlJc w:val="left"/>
      <w:pPr>
        <w:ind w:left="960" w:hanging="360"/>
      </w:pPr>
    </w:lvl>
  </w:abstractNum>
  <w:abstractNum w:abstractNumId="22">
    <w:multiLevelType w:val="multilevel"/>
    <w:lvl w:ilvl="0">
      <w:start w:val="1"/>
      <w:numFmt w:val="none"/>
      <w:lvlText w:val="%1."/>
      <w:lvlJc w:val="left"/>
      <w:pPr>
        <w:ind w:left="960" w:hanging="360"/>
      </w:pPr>
    </w:lvl>
  </w:abstractNum>
  <w:abstractNum w:abstractNumId="23">
    <w:multiLevelType w:val="multilevel"/>
    <w:lvl w:ilvl="0">
      <w:start w:val="1"/>
      <w:numFmt w:val="none"/>
      <w:lvlText w:val="%1."/>
      <w:lvlJc w:val="left"/>
      <w:pPr>
        <w:ind w:left="960" w:hanging="360"/>
      </w:pPr>
    </w:lvl>
  </w:abstractNum>
  <w:abstractNum w:abstractNumId="24">
    <w:multiLevelType w:val="multilevel"/>
    <w:lvl w:ilvl="0">
      <w:start w:val="1"/>
      <w:numFmt w:val="none"/>
      <w:lvlText w:val="%1."/>
      <w:lvlJc w:val="left"/>
      <w:pPr>
        <w:ind w:left="960" w:hanging="360"/>
      </w:pPr>
    </w:lvl>
  </w:abstractNum>
  <w:abstractNum w:abstractNumId="25">
    <w:multiLevelType w:val="multilevel"/>
    <w:lvl w:ilvl="0">
      <w:start w:val="1"/>
      <w:numFmt w:val="none"/>
      <w:lvlText w:val="%1."/>
      <w:lvlJc w:val="left"/>
      <w:pPr>
        <w:ind w:left="960" w:hanging="360"/>
      </w:pPr>
    </w:lvl>
  </w:abstractNum>
  <w:abstractNum w:abstractNumId="26">
    <w:multiLevelType w:val="multilevel"/>
    <w:lvl w:ilvl="0">
      <w:start w:val="1"/>
      <w:numFmt w:val="none"/>
      <w:lvlText w:val="%1."/>
      <w:lvlJc w:val="left"/>
      <w:pPr>
        <w:ind w:left="960" w:hanging="360"/>
      </w:pPr>
    </w:lvl>
  </w:abstractNum>
  <w:abstractNum w:abstractNumId="27">
    <w:multiLevelType w:val="multilevel"/>
    <w:lvl w:ilvl="0">
      <w:start w:val="1"/>
      <w:numFmt w:val="none"/>
      <w:lvlText w:val="%1."/>
      <w:lvlJc w:val="left"/>
      <w:pPr>
        <w:ind w:left="960" w:hanging="360"/>
      </w:pPr>
    </w:lvl>
  </w:abstractNum>
  <w:abstractNum w:abstractNumId="28">
    <w:multiLevelType w:val="multilevel"/>
    <w:lvl w:ilvl="0">
      <w:start w:val="1"/>
      <w:numFmt w:val="none"/>
      <w:lvlText w:val="%1."/>
      <w:lvlJc w:val="left"/>
      <w:pPr>
        <w:ind w:left="960" w:hanging="360"/>
      </w:pPr>
    </w:lvl>
  </w:abstractNum>
  <w:abstractNum w:abstractNumId="29">
    <w:multiLevelType w:val="multilevel"/>
    <w:lvl w:ilvl="0">
      <w:start w:val="1"/>
      <w:numFmt w:val="none"/>
      <w:lvlText w:val="%1."/>
      <w:lvlJc w:val="left"/>
      <w:pPr>
        <w:ind w:left="960" w:hanging="360"/>
      </w:pPr>
    </w:lvl>
  </w:abstractNum>
  <w:abstractNum w:abstractNumId="30">
    <w:multiLevelType w:val="multilevel"/>
    <w:lvl w:ilvl="0">
      <w:start w:val="1"/>
      <w:numFmt w:val="none"/>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chunk.xhtml" Type="http://schemas.openxmlformats.org/officeDocument/2006/relationships/aFChunk" Id="rId3"/>
    <Relationship Target="numbering.xml" Type="http://schemas.openxmlformats.org/officeDocument/2006/relationships/numbering"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