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91F8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>0. Ouverture</w:t>
      </w:r>
    </w:p>
    <w:p w14:paraId="40AE88D9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02C4B7B1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Pierre Bertrand propose l'ouverture de l'assembl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e.</w:t>
      </w:r>
    </w:p>
    <w:p w14:paraId="4FC7A005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Camille G. Grenon appuie.</w:t>
      </w:r>
    </w:p>
    <w:p w14:paraId="3852CBCB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5B60EB68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 xml:space="preserve">       0.1 Pr</w:t>
      </w:r>
      <w:r>
        <w:rPr>
          <w:rFonts w:hAnsi="Georgia"/>
          <w:b/>
          <w:bCs/>
          <w:sz w:val="28"/>
          <w:szCs w:val="28"/>
        </w:rPr>
        <w:t>é</w:t>
      </w:r>
      <w:proofErr w:type="spellStart"/>
      <w:r>
        <w:rPr>
          <w:rFonts w:ascii="Georgia"/>
          <w:b/>
          <w:bCs/>
          <w:sz w:val="28"/>
          <w:szCs w:val="28"/>
          <w:lang w:val="da-DK"/>
        </w:rPr>
        <w:t>sidium</w:t>
      </w:r>
      <w:proofErr w:type="spellEnd"/>
      <w:r>
        <w:rPr>
          <w:rFonts w:ascii="Georgia"/>
          <w:b/>
          <w:bCs/>
          <w:sz w:val="28"/>
          <w:szCs w:val="28"/>
          <w:lang w:val="da-DK"/>
        </w:rPr>
        <w:t xml:space="preserve"> et </w:t>
      </w:r>
      <w:proofErr w:type="spellStart"/>
      <w:r>
        <w:rPr>
          <w:rFonts w:ascii="Georgia"/>
          <w:b/>
          <w:bCs/>
          <w:sz w:val="28"/>
          <w:szCs w:val="28"/>
          <w:lang w:val="da-DK"/>
        </w:rPr>
        <w:t>secr</w:t>
      </w:r>
      <w:r>
        <w:rPr>
          <w:rFonts w:hAnsi="Georgia"/>
          <w:b/>
          <w:bCs/>
          <w:sz w:val="28"/>
          <w:szCs w:val="28"/>
        </w:rPr>
        <w:t>é</w:t>
      </w:r>
      <w:r>
        <w:rPr>
          <w:rFonts w:ascii="Georgia"/>
          <w:b/>
          <w:bCs/>
          <w:sz w:val="28"/>
          <w:szCs w:val="28"/>
        </w:rPr>
        <w:t>tariat</w:t>
      </w:r>
      <w:proofErr w:type="spellEnd"/>
    </w:p>
    <w:p w14:paraId="3033EB9E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52E2E962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Camille G. Grenon propose Simon-Pierre </w:t>
      </w:r>
      <w:proofErr w:type="spellStart"/>
      <w:r>
        <w:rPr>
          <w:rFonts w:ascii="Georgia"/>
          <w:sz w:val="24"/>
          <w:szCs w:val="24"/>
        </w:rPr>
        <w:t>Chevarie</w:t>
      </w:r>
      <w:proofErr w:type="spellEnd"/>
      <w:r>
        <w:rPr>
          <w:rFonts w:ascii="Georgia"/>
          <w:sz w:val="24"/>
          <w:szCs w:val="24"/>
        </w:rPr>
        <w:t>-Cossette au pr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sidium et Firmin </w:t>
      </w:r>
      <w:proofErr w:type="spellStart"/>
      <w:r>
        <w:rPr>
          <w:rFonts w:ascii="Georgia"/>
          <w:sz w:val="24"/>
          <w:szCs w:val="24"/>
        </w:rPr>
        <w:t>Havugimana</w:t>
      </w:r>
      <w:proofErr w:type="spellEnd"/>
      <w:r>
        <w:rPr>
          <w:rFonts w:ascii="Georgia"/>
          <w:sz w:val="24"/>
          <w:szCs w:val="24"/>
        </w:rPr>
        <w:t xml:space="preserve"> au secr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tariat.</w:t>
      </w:r>
    </w:p>
    <w:p w14:paraId="66203E66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Samuel Lesage appuie.</w:t>
      </w:r>
    </w:p>
    <w:p w14:paraId="7E06BB2C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Adopt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l'unanimit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.</w:t>
      </w:r>
    </w:p>
    <w:p w14:paraId="63478B4E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4AB82725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 xml:space="preserve">       0.2 Adoption et lecture de l'ordre du jour</w:t>
      </w:r>
    </w:p>
    <w:p w14:paraId="15C2A14B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66B26E78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Blandine </w:t>
      </w:r>
      <w:proofErr w:type="spellStart"/>
      <w:r>
        <w:rPr>
          <w:rFonts w:ascii="Georgia"/>
          <w:sz w:val="24"/>
          <w:szCs w:val="24"/>
        </w:rPr>
        <w:t>Parchemal</w:t>
      </w:r>
      <w:proofErr w:type="spellEnd"/>
      <w:r>
        <w:rPr>
          <w:rFonts w:ascii="Georgia"/>
          <w:sz w:val="24"/>
          <w:szCs w:val="24"/>
        </w:rPr>
        <w:t xml:space="preserve"> propose l'ordre du jour tel qu'envoy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 par courriel et affich</w:t>
      </w:r>
      <w:r>
        <w:rPr>
          <w:rFonts w:hAnsi="Georgia"/>
          <w:sz w:val="24"/>
          <w:szCs w:val="24"/>
        </w:rPr>
        <w:t>é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aujourd'hui.</w:t>
      </w:r>
    </w:p>
    <w:p w14:paraId="6644E295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Fran</w:t>
      </w:r>
      <w:r>
        <w:rPr>
          <w:rFonts w:hAnsi="Georgia"/>
          <w:sz w:val="24"/>
          <w:szCs w:val="24"/>
        </w:rPr>
        <w:t>ç</w:t>
      </w:r>
      <w:r>
        <w:rPr>
          <w:rFonts w:ascii="Georgia"/>
          <w:sz w:val="24"/>
          <w:szCs w:val="24"/>
        </w:rPr>
        <w:t>ois-Julien appuie.</w:t>
      </w:r>
    </w:p>
    <w:p w14:paraId="7BB56B08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79D80A3D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/>
          <w:sz w:val="24"/>
          <w:szCs w:val="24"/>
        </w:rPr>
        <w:t>Fr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rik</w:t>
      </w:r>
      <w:proofErr w:type="spellEnd"/>
      <w:r>
        <w:rPr>
          <w:rFonts w:ascii="Georgia"/>
          <w:sz w:val="24"/>
          <w:szCs w:val="24"/>
        </w:rPr>
        <w:t xml:space="preserve"> Fortin propose l'ajout du point 1 </w:t>
      </w:r>
      <w:r>
        <w:rPr>
          <w:rFonts w:hAnsi="Georgia"/>
          <w:sz w:val="24"/>
          <w:szCs w:val="24"/>
        </w:rPr>
        <w:t>«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 xml:space="preserve">Banque alimentaire </w:t>
      </w:r>
      <w:r>
        <w:rPr>
          <w:rFonts w:hAnsi="Georgia"/>
          <w:sz w:val="24"/>
          <w:szCs w:val="24"/>
        </w:rPr>
        <w:t>»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 xml:space="preserve">avant </w:t>
      </w:r>
      <w:r>
        <w:rPr>
          <w:rFonts w:hAnsi="Georgia"/>
          <w:sz w:val="24"/>
          <w:szCs w:val="24"/>
        </w:rPr>
        <w:t>«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Avis de motion</w:t>
      </w:r>
      <w:r>
        <w:rPr>
          <w:rFonts w:hAnsi="Georgia"/>
          <w:sz w:val="24"/>
          <w:szCs w:val="24"/>
        </w:rPr>
        <w:t>»</w:t>
      </w:r>
    </w:p>
    <w:p w14:paraId="700DBB92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Laurence </w:t>
      </w:r>
      <w:proofErr w:type="spellStart"/>
      <w:r>
        <w:rPr>
          <w:rFonts w:ascii="Georgia" w:eastAsia="Georgia" w:hAnsi="Georgia" w:cs="Georgia"/>
          <w:sz w:val="24"/>
          <w:szCs w:val="24"/>
        </w:rPr>
        <w:t>Shank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appuie.</w:t>
      </w:r>
    </w:p>
    <w:p w14:paraId="59E1C227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Adopt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l'unanimit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.</w:t>
      </w:r>
    </w:p>
    <w:p w14:paraId="44E24495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376DEFFB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 xml:space="preserve">       0.3 Adoption de proc</w:t>
      </w:r>
      <w:r>
        <w:rPr>
          <w:rFonts w:hAnsi="Georgia"/>
          <w:b/>
          <w:bCs/>
          <w:sz w:val="28"/>
          <w:szCs w:val="28"/>
        </w:rPr>
        <w:t>è</w:t>
      </w:r>
      <w:r>
        <w:rPr>
          <w:rFonts w:ascii="Georgia"/>
          <w:b/>
          <w:bCs/>
          <w:sz w:val="28"/>
          <w:szCs w:val="28"/>
        </w:rPr>
        <w:t>s-verbaux</w:t>
      </w:r>
    </w:p>
    <w:p w14:paraId="0F9C4096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       </w:t>
      </w:r>
    </w:p>
    <w:p w14:paraId="78666A25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Camille G. Grenon propose l'adoption du proc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 xml:space="preserve">s-verbal du 2 octobre 2014. </w:t>
      </w:r>
    </w:p>
    <w:p w14:paraId="0C02FB5D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proofErr w:type="spellStart"/>
      <w:r>
        <w:rPr>
          <w:rFonts w:ascii="Georgia" w:eastAsia="Georgia" w:hAnsi="Georgia" w:cs="Georgia"/>
          <w:sz w:val="24"/>
          <w:szCs w:val="24"/>
        </w:rPr>
        <w:t>Fr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rik</w:t>
      </w:r>
      <w:proofErr w:type="spellEnd"/>
      <w:r>
        <w:rPr>
          <w:rFonts w:ascii="Georgia"/>
          <w:sz w:val="24"/>
          <w:szCs w:val="24"/>
        </w:rPr>
        <w:t xml:space="preserve"> Fortin appuie.</w:t>
      </w:r>
    </w:p>
    <w:p w14:paraId="6971E43E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Adopt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l'unanimit</w:t>
      </w:r>
      <w:r>
        <w:rPr>
          <w:rFonts w:hAnsi="Georgia"/>
          <w:sz w:val="24"/>
          <w:szCs w:val="24"/>
        </w:rPr>
        <w:t>é</w:t>
      </w:r>
    </w:p>
    <w:p w14:paraId="514E06F9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396E603D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/>
          <w:b/>
          <w:bCs/>
          <w:sz w:val="28"/>
          <w:szCs w:val="28"/>
        </w:rPr>
        <w:t>0.4 Annonces</w:t>
      </w:r>
    </w:p>
    <w:p w14:paraId="5A6EDF92" w14:textId="77777777" w:rsidR="00BB2303" w:rsidRDefault="006A4E6F">
      <w:pPr>
        <w:pStyle w:val="Corps"/>
        <w:numPr>
          <w:ilvl w:val="0"/>
          <w:numId w:val="2"/>
        </w:numPr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>Banque alimentaire</w:t>
      </w:r>
    </w:p>
    <w:p w14:paraId="6A83D4F4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5E8D8A94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/>
          <w:sz w:val="24"/>
          <w:szCs w:val="24"/>
        </w:rPr>
        <w:t>Fr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rik</w:t>
      </w:r>
      <w:proofErr w:type="spellEnd"/>
      <w:r>
        <w:rPr>
          <w:rFonts w:ascii="Georgia"/>
          <w:sz w:val="24"/>
          <w:szCs w:val="24"/>
        </w:rPr>
        <w:t xml:space="preserve"> Fortin propose d'accorder un temps de parole de 5 minutes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Simon L'Heureux.</w:t>
      </w:r>
    </w:p>
    <w:p w14:paraId="770A25DB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Julien </w:t>
      </w:r>
      <w:proofErr w:type="spellStart"/>
      <w:r>
        <w:rPr>
          <w:rFonts w:ascii="Georgia" w:eastAsia="Georgia" w:hAnsi="Georgia" w:cs="Georgia"/>
          <w:sz w:val="24"/>
          <w:szCs w:val="24"/>
        </w:rPr>
        <w:t>Labont</w:t>
      </w:r>
      <w:r>
        <w:rPr>
          <w:rFonts w:hAnsi="Georgia"/>
          <w:sz w:val="24"/>
          <w:szCs w:val="24"/>
        </w:rPr>
        <w:t>é</w:t>
      </w:r>
      <w:proofErr w:type="spellEnd"/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appuie.</w:t>
      </w:r>
    </w:p>
    <w:p w14:paraId="5B5B3772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Adopt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l'unanimit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.</w:t>
      </w:r>
    </w:p>
    <w:p w14:paraId="556AF80A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03BA797E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/>
          <w:sz w:val="24"/>
          <w:szCs w:val="24"/>
        </w:rPr>
        <w:t>Fr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rik</w:t>
      </w:r>
      <w:proofErr w:type="spellEnd"/>
      <w:r>
        <w:rPr>
          <w:rFonts w:ascii="Georgia"/>
          <w:sz w:val="24"/>
          <w:szCs w:val="24"/>
        </w:rPr>
        <w:t xml:space="preserve"> Fortin propose </w:t>
      </w:r>
      <w:bookmarkStart w:id="0" w:name="_GoBack"/>
      <w:r>
        <w:rPr>
          <w:rFonts w:ascii="Georgia"/>
          <w:sz w:val="24"/>
          <w:szCs w:val="24"/>
        </w:rPr>
        <w:t>que la Banque Alimentaire de l'</w:t>
      </w:r>
      <w:proofErr w:type="spellStart"/>
      <w:r>
        <w:rPr>
          <w:rFonts w:ascii="Georgia"/>
          <w:sz w:val="24"/>
          <w:szCs w:val="24"/>
        </w:rPr>
        <w:t>UdeM</w:t>
      </w:r>
      <w:proofErr w:type="spellEnd"/>
      <w:r>
        <w:rPr>
          <w:rFonts w:ascii="Georgia"/>
          <w:sz w:val="24"/>
          <w:szCs w:val="24"/>
        </w:rPr>
        <w:t xml:space="preserve"> soit affili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l'AD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PUM et que l'AD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PUM soit inscrite comme organisme b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n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ficiaire de Moisson Montr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al</w:t>
      </w:r>
      <w:bookmarkEnd w:id="0"/>
      <w:r>
        <w:rPr>
          <w:rFonts w:ascii="Georgia"/>
          <w:sz w:val="24"/>
          <w:szCs w:val="24"/>
        </w:rPr>
        <w:t>.</w:t>
      </w:r>
    </w:p>
    <w:p w14:paraId="23D392CB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Julien </w:t>
      </w:r>
      <w:proofErr w:type="spellStart"/>
      <w:r>
        <w:rPr>
          <w:rFonts w:ascii="Georgia" w:eastAsia="Georgia" w:hAnsi="Georgia" w:cs="Georgia"/>
          <w:sz w:val="24"/>
          <w:szCs w:val="24"/>
        </w:rPr>
        <w:t>Labont</w:t>
      </w:r>
      <w:r>
        <w:rPr>
          <w:rFonts w:hAnsi="Georgia"/>
          <w:sz w:val="24"/>
          <w:szCs w:val="24"/>
        </w:rPr>
        <w:t>é</w:t>
      </w:r>
      <w:proofErr w:type="spellEnd"/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appuie.</w:t>
      </w:r>
    </w:p>
    <w:p w14:paraId="06B33C2F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Adopt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l'unanimit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.</w:t>
      </w:r>
    </w:p>
    <w:p w14:paraId="251880A9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380CA5F7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>2. Avis de motion</w:t>
      </w:r>
    </w:p>
    <w:p w14:paraId="5847D503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56C3BD96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Blandine </w:t>
      </w:r>
      <w:proofErr w:type="spellStart"/>
      <w:r>
        <w:rPr>
          <w:rFonts w:ascii="Georgia"/>
          <w:sz w:val="24"/>
          <w:szCs w:val="24"/>
        </w:rPr>
        <w:t>Parchemal</w:t>
      </w:r>
      <w:proofErr w:type="spellEnd"/>
      <w:r>
        <w:rPr>
          <w:rFonts w:ascii="Georgia"/>
          <w:sz w:val="24"/>
          <w:szCs w:val="24"/>
        </w:rPr>
        <w:t xml:space="preserve"> 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pose une proposition privil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gi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e :</w:t>
      </w:r>
    </w:p>
    <w:p w14:paraId="2E4D1A1B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hAnsi="Georgia"/>
          <w:sz w:val="24"/>
          <w:szCs w:val="24"/>
        </w:rPr>
        <w:lastRenderedPageBreak/>
        <w:t>«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Que 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on suspende pour la dur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  <w:lang w:val="es-ES_tradnl"/>
        </w:rPr>
        <w:t>e de 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assembl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e g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n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rale 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 xml:space="preserve">article 16 sur les avis de </w:t>
      </w:r>
      <w:proofErr w:type="gramStart"/>
      <w:r>
        <w:rPr>
          <w:rFonts w:ascii="Georgia"/>
          <w:sz w:val="24"/>
          <w:szCs w:val="24"/>
        </w:rPr>
        <w:t>motion</w:t>
      </w:r>
      <w:proofErr w:type="gramEnd"/>
      <w:r>
        <w:rPr>
          <w:rFonts w:ascii="Georgia"/>
          <w:sz w:val="24"/>
          <w:szCs w:val="24"/>
        </w:rPr>
        <w:t xml:space="preserve"> du code </w:t>
      </w:r>
      <w:proofErr w:type="spellStart"/>
      <w:r>
        <w:rPr>
          <w:rFonts w:ascii="Georgia"/>
          <w:sz w:val="24"/>
          <w:szCs w:val="24"/>
        </w:rPr>
        <w:t>V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ronneau</w:t>
      </w:r>
      <w:proofErr w:type="spellEnd"/>
      <w:r>
        <w:rPr>
          <w:rFonts w:ascii="Georgia"/>
          <w:sz w:val="24"/>
          <w:szCs w:val="24"/>
        </w:rPr>
        <w:t xml:space="preserve">; </w:t>
      </w:r>
    </w:p>
    <w:p w14:paraId="5EEF45E3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1C590BA1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/>
          <w:sz w:val="24"/>
          <w:szCs w:val="24"/>
        </w:rPr>
        <w:t>Qu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il soit remplac</w:t>
      </w:r>
      <w:r>
        <w:rPr>
          <w:rFonts w:hAnsi="Georgia"/>
          <w:sz w:val="24"/>
          <w:szCs w:val="24"/>
        </w:rPr>
        <w:t>é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par les modalit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s suivantes: </w:t>
      </w:r>
    </w:p>
    <w:p w14:paraId="1F1FE420" w14:textId="77777777" w:rsidR="00BB2303" w:rsidRDefault="00BB2303">
      <w:pPr>
        <w:pStyle w:val="Corps"/>
        <w:ind w:left="785"/>
        <w:jc w:val="both"/>
        <w:rPr>
          <w:rFonts w:ascii="Georgia" w:eastAsia="Georgia" w:hAnsi="Georgia" w:cs="Georgia"/>
          <w:sz w:val="24"/>
          <w:szCs w:val="24"/>
        </w:rPr>
      </w:pPr>
    </w:p>
    <w:p w14:paraId="257F61CA" w14:textId="77777777" w:rsidR="00BB2303" w:rsidRDefault="006A4E6F">
      <w:pPr>
        <w:pStyle w:val="Corps"/>
        <w:ind w:left="785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hAnsi="Georgia"/>
        </w:rPr>
        <w:t>«</w:t>
      </w:r>
      <w:r>
        <w:rPr>
          <w:rFonts w:hAnsi="Georgia"/>
        </w:rPr>
        <w:t xml:space="preserve"> </w:t>
      </w:r>
      <w:r>
        <w:rPr>
          <w:rFonts w:ascii="Georgia"/>
        </w:rPr>
        <w:t xml:space="preserve">Un avis de motion ne peut </w:t>
      </w:r>
      <w:r>
        <w:rPr>
          <w:rFonts w:hAnsi="Georgia"/>
        </w:rPr>
        <w:t>ê</w:t>
      </w:r>
      <w:r>
        <w:rPr>
          <w:rFonts w:ascii="Georgia"/>
        </w:rPr>
        <w:t>tre trait</w:t>
      </w:r>
      <w:r>
        <w:rPr>
          <w:rFonts w:hAnsi="Georgia"/>
        </w:rPr>
        <w:t>é</w:t>
      </w:r>
      <w:r>
        <w:rPr>
          <w:rFonts w:hAnsi="Georgia"/>
        </w:rPr>
        <w:t xml:space="preserve"> </w:t>
      </w:r>
      <w:r>
        <w:rPr>
          <w:rFonts w:ascii="Georgia"/>
        </w:rPr>
        <w:t>lors de son d</w:t>
      </w:r>
      <w:r>
        <w:rPr>
          <w:rFonts w:hAnsi="Georgia"/>
        </w:rPr>
        <w:t>é</w:t>
      </w:r>
      <w:r>
        <w:rPr>
          <w:rFonts w:ascii="Georgia"/>
        </w:rPr>
        <w:t>p</w:t>
      </w:r>
      <w:r>
        <w:rPr>
          <w:rFonts w:hAnsi="Georgia"/>
        </w:rPr>
        <w:t>ô</w:t>
      </w:r>
      <w:r>
        <w:rPr>
          <w:rFonts w:ascii="Georgia"/>
        </w:rPr>
        <w:t>t, mais lors de l</w:t>
      </w:r>
      <w:r>
        <w:rPr>
          <w:rFonts w:hAnsi="Georgia"/>
        </w:rPr>
        <w:t>’</w:t>
      </w:r>
      <w:r>
        <w:rPr>
          <w:rFonts w:ascii="Georgia"/>
        </w:rPr>
        <w:t>assembl</w:t>
      </w:r>
      <w:r>
        <w:rPr>
          <w:rFonts w:hAnsi="Georgia"/>
        </w:rPr>
        <w:t>é</w:t>
      </w:r>
      <w:r>
        <w:rPr>
          <w:rFonts w:ascii="Georgia"/>
        </w:rPr>
        <w:t>e g</w:t>
      </w:r>
      <w:r>
        <w:rPr>
          <w:rFonts w:hAnsi="Georgia"/>
        </w:rPr>
        <w:t>é</w:t>
      </w:r>
      <w:r>
        <w:rPr>
          <w:rFonts w:ascii="Georgia"/>
        </w:rPr>
        <w:t>n</w:t>
      </w:r>
      <w:r>
        <w:rPr>
          <w:rFonts w:hAnsi="Georgia"/>
        </w:rPr>
        <w:t>é</w:t>
      </w:r>
      <w:r>
        <w:rPr>
          <w:rFonts w:ascii="Georgia"/>
        </w:rPr>
        <w:t xml:space="preserve">rale suivante. Il peut </w:t>
      </w:r>
      <w:r>
        <w:rPr>
          <w:rFonts w:hAnsi="Georgia"/>
        </w:rPr>
        <w:t>ê</w:t>
      </w:r>
      <w:r>
        <w:rPr>
          <w:rFonts w:ascii="Georgia"/>
        </w:rPr>
        <w:t>tre d</w:t>
      </w:r>
      <w:r>
        <w:rPr>
          <w:rFonts w:hAnsi="Georgia"/>
        </w:rPr>
        <w:t>é</w:t>
      </w:r>
      <w:r>
        <w:rPr>
          <w:rFonts w:ascii="Georgia"/>
        </w:rPr>
        <w:t>pos</w:t>
      </w:r>
      <w:r>
        <w:rPr>
          <w:rFonts w:hAnsi="Georgia"/>
        </w:rPr>
        <w:t>é</w:t>
      </w:r>
      <w:r>
        <w:rPr>
          <w:rFonts w:hAnsi="Georgia"/>
        </w:rPr>
        <w:t xml:space="preserve"> </w:t>
      </w:r>
      <w:r>
        <w:rPr>
          <w:rFonts w:ascii="Georgia"/>
        </w:rPr>
        <w:t>lors d</w:t>
      </w:r>
      <w:r>
        <w:rPr>
          <w:rFonts w:hAnsi="Georgia"/>
        </w:rPr>
        <w:t>’</w:t>
      </w:r>
      <w:r>
        <w:rPr>
          <w:rFonts w:ascii="Georgia"/>
        </w:rPr>
        <w:t>une assembl</w:t>
      </w:r>
      <w:r>
        <w:rPr>
          <w:rFonts w:hAnsi="Georgia"/>
        </w:rPr>
        <w:t>é</w:t>
      </w:r>
      <w:r>
        <w:rPr>
          <w:rFonts w:ascii="Georgia"/>
        </w:rPr>
        <w:t>e g</w:t>
      </w:r>
      <w:r>
        <w:rPr>
          <w:rFonts w:hAnsi="Georgia"/>
        </w:rPr>
        <w:t>é</w:t>
      </w:r>
      <w:r>
        <w:rPr>
          <w:rFonts w:ascii="Georgia"/>
        </w:rPr>
        <w:t>n</w:t>
      </w:r>
      <w:r>
        <w:rPr>
          <w:rFonts w:hAnsi="Georgia"/>
        </w:rPr>
        <w:t>é</w:t>
      </w:r>
      <w:r>
        <w:rPr>
          <w:rFonts w:ascii="Georgia"/>
        </w:rPr>
        <w:t xml:space="preserve">rale, </w:t>
      </w:r>
      <w:r>
        <w:rPr>
          <w:rFonts w:hAnsi="Georgia"/>
        </w:rPr>
        <w:t>à</w:t>
      </w:r>
      <w:r>
        <w:rPr>
          <w:rFonts w:hAnsi="Georgia"/>
        </w:rPr>
        <w:t xml:space="preserve"> </w:t>
      </w:r>
      <w:r>
        <w:rPr>
          <w:rFonts w:ascii="Georgia"/>
        </w:rPr>
        <w:t>tout moment de l</w:t>
      </w:r>
      <w:r>
        <w:rPr>
          <w:rFonts w:hAnsi="Georgia"/>
        </w:rPr>
        <w:t>’</w:t>
      </w:r>
      <w:r>
        <w:rPr>
          <w:rFonts w:ascii="Georgia"/>
        </w:rPr>
        <w:t>ordre du jour, ou hors instance, au moins cinq jours ouvrables avant l</w:t>
      </w:r>
      <w:r>
        <w:rPr>
          <w:rFonts w:hAnsi="Georgia"/>
        </w:rPr>
        <w:t>’</w:t>
      </w:r>
      <w:r>
        <w:rPr>
          <w:rFonts w:ascii="Georgia"/>
        </w:rPr>
        <w:t>assembl</w:t>
      </w:r>
      <w:r>
        <w:rPr>
          <w:rFonts w:hAnsi="Georgia"/>
        </w:rPr>
        <w:t>é</w:t>
      </w:r>
      <w:r>
        <w:rPr>
          <w:rFonts w:ascii="Georgia"/>
        </w:rPr>
        <w:t>e g</w:t>
      </w:r>
      <w:r>
        <w:rPr>
          <w:rFonts w:hAnsi="Georgia"/>
        </w:rPr>
        <w:t>é</w:t>
      </w:r>
      <w:r>
        <w:rPr>
          <w:rFonts w:ascii="Georgia"/>
        </w:rPr>
        <w:t>n</w:t>
      </w:r>
      <w:r>
        <w:rPr>
          <w:rFonts w:hAnsi="Georgia"/>
        </w:rPr>
        <w:t>é</w:t>
      </w:r>
      <w:r>
        <w:rPr>
          <w:rFonts w:ascii="Georgia"/>
        </w:rPr>
        <w:t xml:space="preserve">rale. Un avis de motion doit </w:t>
      </w:r>
      <w:r>
        <w:rPr>
          <w:rFonts w:hAnsi="Georgia"/>
        </w:rPr>
        <w:t>ê</w:t>
      </w:r>
      <w:r>
        <w:rPr>
          <w:rFonts w:ascii="Georgia"/>
        </w:rPr>
        <w:t>tre publicis</w:t>
      </w:r>
      <w:r>
        <w:rPr>
          <w:rFonts w:hAnsi="Georgia"/>
        </w:rPr>
        <w:t>é</w:t>
      </w:r>
      <w:r>
        <w:rPr>
          <w:rFonts w:hAnsi="Georgia"/>
        </w:rPr>
        <w:t xml:space="preserve"> </w:t>
      </w:r>
      <w:r>
        <w:rPr>
          <w:rFonts w:ascii="Georgia"/>
        </w:rPr>
        <w:t>aupr</w:t>
      </w:r>
      <w:r>
        <w:rPr>
          <w:rFonts w:hAnsi="Georgia"/>
        </w:rPr>
        <w:t>è</w:t>
      </w:r>
      <w:r>
        <w:rPr>
          <w:rFonts w:ascii="Georgia"/>
        </w:rPr>
        <w:t>s de tous les membres et toutes les membres de l</w:t>
      </w:r>
      <w:r>
        <w:rPr>
          <w:rFonts w:hAnsi="Georgia"/>
        </w:rPr>
        <w:t>’</w:t>
      </w:r>
      <w:r>
        <w:rPr>
          <w:rFonts w:ascii="Georgia"/>
        </w:rPr>
        <w:t>association par le conseil ex</w:t>
      </w:r>
      <w:r>
        <w:rPr>
          <w:rFonts w:hAnsi="Georgia"/>
        </w:rPr>
        <w:t>é</w:t>
      </w:r>
      <w:r>
        <w:rPr>
          <w:rFonts w:ascii="Georgia"/>
        </w:rPr>
        <w:t>cutif ou par un comit</w:t>
      </w:r>
      <w:r>
        <w:rPr>
          <w:rFonts w:hAnsi="Georgia"/>
        </w:rPr>
        <w:t>é</w:t>
      </w:r>
      <w:r>
        <w:rPr>
          <w:rFonts w:hAnsi="Georgia"/>
        </w:rPr>
        <w:t xml:space="preserve"> </w:t>
      </w:r>
      <w:r>
        <w:rPr>
          <w:rFonts w:ascii="Georgia"/>
        </w:rPr>
        <w:t>d</w:t>
      </w:r>
      <w:r>
        <w:rPr>
          <w:rFonts w:hAnsi="Georgia"/>
        </w:rPr>
        <w:t>û</w:t>
      </w:r>
      <w:r>
        <w:rPr>
          <w:rFonts w:ascii="Georgia"/>
        </w:rPr>
        <w:t>ment mandat</w:t>
      </w:r>
      <w:r>
        <w:rPr>
          <w:rFonts w:hAnsi="Georgia"/>
        </w:rPr>
        <w:t>é</w:t>
      </w:r>
      <w:r>
        <w:rPr>
          <w:rFonts w:ascii="Georgia"/>
        </w:rPr>
        <w:t>. L</w:t>
      </w:r>
      <w:r>
        <w:rPr>
          <w:rFonts w:hAnsi="Georgia"/>
        </w:rPr>
        <w:t>’</w:t>
      </w:r>
      <w:r>
        <w:rPr>
          <w:rFonts w:ascii="Georgia"/>
        </w:rPr>
        <w:t>ordre du jour de l</w:t>
      </w:r>
      <w:r>
        <w:rPr>
          <w:rFonts w:hAnsi="Georgia"/>
        </w:rPr>
        <w:t>’</w:t>
      </w:r>
      <w:r>
        <w:rPr>
          <w:rFonts w:ascii="Georgia"/>
        </w:rPr>
        <w:t>assembl</w:t>
      </w:r>
      <w:r>
        <w:rPr>
          <w:rFonts w:hAnsi="Georgia"/>
        </w:rPr>
        <w:t>é</w:t>
      </w:r>
      <w:r>
        <w:rPr>
          <w:rFonts w:ascii="Georgia"/>
        </w:rPr>
        <w:t>e o</w:t>
      </w:r>
      <w:r>
        <w:rPr>
          <w:rFonts w:hAnsi="Georgia"/>
          <w:lang w:val="it-IT"/>
        </w:rPr>
        <w:t>ù</w:t>
      </w:r>
      <w:r>
        <w:rPr>
          <w:rFonts w:hAnsi="Georgia"/>
          <w:lang w:val="it-IT"/>
        </w:rPr>
        <w:t xml:space="preserve"> </w:t>
      </w:r>
      <w:r>
        <w:rPr>
          <w:rFonts w:ascii="Georgia"/>
        </w:rPr>
        <w:t>l</w:t>
      </w:r>
      <w:r>
        <w:rPr>
          <w:rFonts w:hAnsi="Georgia"/>
        </w:rPr>
        <w:t>’</w:t>
      </w:r>
      <w:r>
        <w:rPr>
          <w:rFonts w:ascii="Georgia"/>
        </w:rPr>
        <w:t>avis de motion sera trait</w:t>
      </w:r>
      <w:r>
        <w:rPr>
          <w:rFonts w:hAnsi="Georgia"/>
        </w:rPr>
        <w:t>é</w:t>
      </w:r>
      <w:r>
        <w:rPr>
          <w:rFonts w:hAnsi="Georgia"/>
        </w:rPr>
        <w:t xml:space="preserve"> </w:t>
      </w:r>
      <w:r>
        <w:rPr>
          <w:rFonts w:ascii="Georgia"/>
        </w:rPr>
        <w:t>doit comporter un point sp</w:t>
      </w:r>
      <w:r>
        <w:rPr>
          <w:rFonts w:hAnsi="Georgia"/>
        </w:rPr>
        <w:t>é</w:t>
      </w:r>
      <w:r>
        <w:rPr>
          <w:rFonts w:ascii="Georgia"/>
        </w:rPr>
        <w:t xml:space="preserve">cifiquement </w:t>
      </w:r>
      <w:r>
        <w:rPr>
          <w:rFonts w:hAnsi="Georgia"/>
        </w:rPr>
        <w:t>à</w:t>
      </w:r>
      <w:r>
        <w:rPr>
          <w:rFonts w:hAnsi="Georgia"/>
        </w:rPr>
        <w:t xml:space="preserve"> </w:t>
      </w:r>
      <w:r>
        <w:rPr>
          <w:rFonts w:ascii="Georgia"/>
        </w:rPr>
        <w:t>cet effet, point qui ne portera que sur l</w:t>
      </w:r>
      <w:r>
        <w:rPr>
          <w:rFonts w:hAnsi="Georgia"/>
        </w:rPr>
        <w:t>’</w:t>
      </w:r>
      <w:r>
        <w:rPr>
          <w:rFonts w:ascii="Georgia"/>
        </w:rPr>
        <w:t>avis de motion. Au moment de traiter l</w:t>
      </w:r>
      <w:r>
        <w:rPr>
          <w:rFonts w:hAnsi="Georgia"/>
        </w:rPr>
        <w:t>’</w:t>
      </w:r>
      <w:r>
        <w:rPr>
          <w:rFonts w:ascii="Georgia"/>
        </w:rPr>
        <w:t>avis de motion, la personne qui l</w:t>
      </w:r>
      <w:r>
        <w:rPr>
          <w:rFonts w:hAnsi="Georgia"/>
        </w:rPr>
        <w:t>’</w:t>
      </w:r>
      <w:r>
        <w:rPr>
          <w:rFonts w:ascii="Georgia"/>
        </w:rPr>
        <w:t>a d</w:t>
      </w:r>
      <w:r>
        <w:rPr>
          <w:rFonts w:hAnsi="Georgia"/>
        </w:rPr>
        <w:t>é</w:t>
      </w:r>
      <w:r>
        <w:rPr>
          <w:rFonts w:ascii="Georgia"/>
        </w:rPr>
        <w:t>pos</w:t>
      </w:r>
      <w:r>
        <w:rPr>
          <w:rFonts w:hAnsi="Georgia"/>
        </w:rPr>
        <w:t>é</w:t>
      </w:r>
      <w:r>
        <w:rPr>
          <w:rFonts w:hAnsi="Georgia"/>
        </w:rPr>
        <w:t xml:space="preserve"> </w:t>
      </w:r>
      <w:r>
        <w:rPr>
          <w:rFonts w:ascii="Georgia"/>
        </w:rPr>
        <w:t xml:space="preserve">devient le ou la </w:t>
      </w:r>
      <w:proofErr w:type="spellStart"/>
      <w:r>
        <w:rPr>
          <w:rFonts w:ascii="Georgia"/>
        </w:rPr>
        <w:t>proposeur.e</w:t>
      </w:r>
      <w:proofErr w:type="spellEnd"/>
      <w:r>
        <w:rPr>
          <w:rFonts w:ascii="Georgia"/>
        </w:rPr>
        <w:t>. Un appui est n</w:t>
      </w:r>
      <w:r>
        <w:rPr>
          <w:rFonts w:hAnsi="Georgia"/>
        </w:rPr>
        <w:t>é</w:t>
      </w:r>
      <w:r>
        <w:rPr>
          <w:rFonts w:ascii="Georgia"/>
        </w:rPr>
        <w:t>cessaire. Il est possible d</w:t>
      </w:r>
      <w:r>
        <w:rPr>
          <w:rFonts w:hAnsi="Georgia"/>
        </w:rPr>
        <w:t>’</w:t>
      </w:r>
      <w:r>
        <w:rPr>
          <w:rFonts w:ascii="Georgia"/>
        </w:rPr>
        <w:t>amender un avis de motion, si un minimum des deux tiers de l</w:t>
      </w:r>
      <w:r>
        <w:rPr>
          <w:rFonts w:hAnsi="Georgia"/>
        </w:rPr>
        <w:t>’</w:t>
      </w:r>
      <w:r>
        <w:rPr>
          <w:rFonts w:ascii="Georgia"/>
        </w:rPr>
        <w:t>assembl</w:t>
      </w:r>
      <w:r>
        <w:rPr>
          <w:rFonts w:hAnsi="Georgia"/>
        </w:rPr>
        <w:t>é</w:t>
      </w:r>
      <w:r>
        <w:rPr>
          <w:rFonts w:ascii="Georgia"/>
        </w:rPr>
        <w:t xml:space="preserve">e est en faveur de la proposition. Pour </w:t>
      </w:r>
      <w:r>
        <w:rPr>
          <w:rFonts w:hAnsi="Georgia"/>
        </w:rPr>
        <w:t>ê</w:t>
      </w:r>
      <w:proofErr w:type="spellStart"/>
      <w:r>
        <w:rPr>
          <w:rFonts w:ascii="Georgia"/>
          <w:lang w:val="pt-PT"/>
        </w:rPr>
        <w:t>tre</w:t>
      </w:r>
      <w:proofErr w:type="spellEnd"/>
      <w:r>
        <w:rPr>
          <w:rFonts w:ascii="Georgia"/>
          <w:lang w:val="pt-PT"/>
        </w:rPr>
        <w:t xml:space="preserve"> </w:t>
      </w:r>
      <w:proofErr w:type="spellStart"/>
      <w:r>
        <w:rPr>
          <w:rFonts w:ascii="Georgia"/>
          <w:lang w:val="pt-PT"/>
        </w:rPr>
        <w:t>adopt</w:t>
      </w:r>
      <w:r>
        <w:rPr>
          <w:rFonts w:hAnsi="Georgia"/>
        </w:rPr>
        <w:t>é</w:t>
      </w:r>
      <w:r>
        <w:rPr>
          <w:rFonts w:ascii="Georgia"/>
        </w:rPr>
        <w:t>e</w:t>
      </w:r>
      <w:proofErr w:type="spellEnd"/>
      <w:r>
        <w:rPr>
          <w:rFonts w:ascii="Georgia"/>
        </w:rPr>
        <w:t xml:space="preserve">, la proposition principale requiert aussi les deux tiers des votes </w:t>
      </w:r>
      <w:r>
        <w:rPr>
          <w:rFonts w:hAnsi="Georgia"/>
        </w:rPr>
        <w:t>»</w:t>
      </w:r>
      <w:r>
        <w:rPr>
          <w:rFonts w:ascii="Georgia"/>
          <w:sz w:val="24"/>
          <w:szCs w:val="24"/>
        </w:rPr>
        <w:t>.</w:t>
      </w:r>
    </w:p>
    <w:p w14:paraId="22D744C5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ab/>
      </w:r>
    </w:p>
    <w:p w14:paraId="377610DC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ab/>
      </w:r>
      <w:r>
        <w:rPr>
          <w:rFonts w:ascii="Georgia"/>
          <w:sz w:val="24"/>
          <w:szCs w:val="24"/>
        </w:rPr>
        <w:t xml:space="preserve">Karine </w:t>
      </w:r>
      <w:proofErr w:type="spellStart"/>
      <w:r>
        <w:rPr>
          <w:rFonts w:ascii="Georgia"/>
          <w:sz w:val="24"/>
          <w:szCs w:val="24"/>
        </w:rPr>
        <w:t>Fradet</w:t>
      </w:r>
      <w:proofErr w:type="spellEnd"/>
      <w:r>
        <w:rPr>
          <w:rFonts w:ascii="Georgia"/>
          <w:sz w:val="24"/>
          <w:szCs w:val="24"/>
        </w:rPr>
        <w:t xml:space="preserve"> appuie.</w:t>
      </w:r>
    </w:p>
    <w:p w14:paraId="477192DA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Adopt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l'unanimit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.</w:t>
      </w:r>
    </w:p>
    <w:p w14:paraId="6B1B813F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6"/>
          <w:szCs w:val="26"/>
        </w:rPr>
      </w:pPr>
    </w:p>
    <w:p w14:paraId="193A35BD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Samuel </w:t>
      </w:r>
      <w:proofErr w:type="spellStart"/>
      <w:r>
        <w:rPr>
          <w:rFonts w:ascii="Georgia"/>
          <w:sz w:val="24"/>
          <w:szCs w:val="24"/>
        </w:rPr>
        <w:t>Montplaisir</w:t>
      </w:r>
      <w:proofErr w:type="spellEnd"/>
      <w:r>
        <w:rPr>
          <w:rFonts w:ascii="Georgia"/>
          <w:sz w:val="24"/>
          <w:szCs w:val="24"/>
        </w:rPr>
        <w:t xml:space="preserve"> propose de traiter de l'avis de motion suivant : </w:t>
      </w:r>
    </w:p>
    <w:p w14:paraId="692C6435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670D2935" w14:textId="77777777" w:rsidR="00BB2303" w:rsidRDefault="006A4E6F">
      <w:pPr>
        <w:pStyle w:val="Corps"/>
        <w:ind w:left="785"/>
        <w:jc w:val="both"/>
        <w:rPr>
          <w:rFonts w:ascii="Georgia" w:eastAsia="Georgia" w:hAnsi="Georgia" w:cs="Georgia"/>
        </w:rPr>
      </w:pPr>
      <w:r>
        <w:rPr>
          <w:rFonts w:hAnsi="Georgia"/>
        </w:rPr>
        <w:t>«</w:t>
      </w:r>
      <w:r>
        <w:rPr>
          <w:rFonts w:hAnsi="Georgia"/>
        </w:rPr>
        <w:t xml:space="preserve"> </w:t>
      </w:r>
      <w:r>
        <w:rPr>
          <w:rFonts w:ascii="Georgia"/>
        </w:rPr>
        <w:t xml:space="preserve">Augmenter le montant des cotisations dans la charte de 2,50$ par </w:t>
      </w:r>
      <w:r>
        <w:rPr>
          <w:rFonts w:hAnsi="Georgia"/>
        </w:rPr>
        <w:t>é</w:t>
      </w:r>
      <w:r>
        <w:rPr>
          <w:rFonts w:ascii="Georgia"/>
        </w:rPr>
        <w:t xml:space="preserve">tudiant-e-s qui iront directement </w:t>
      </w:r>
      <w:r>
        <w:rPr>
          <w:rFonts w:hAnsi="Georgia"/>
        </w:rPr>
        <w:t>à</w:t>
      </w:r>
      <w:r>
        <w:rPr>
          <w:rFonts w:hAnsi="Georgia"/>
        </w:rPr>
        <w:t xml:space="preserve"> </w:t>
      </w:r>
      <w:r>
        <w:rPr>
          <w:rFonts w:ascii="Georgia"/>
          <w:lang w:val="en-US"/>
        </w:rPr>
        <w:t xml:space="preserve">la case </w:t>
      </w:r>
      <w:proofErr w:type="spellStart"/>
      <w:r>
        <w:rPr>
          <w:rFonts w:ascii="Georgia"/>
          <w:lang w:val="en-US"/>
        </w:rPr>
        <w:t>budg</w:t>
      </w:r>
      <w:r>
        <w:rPr>
          <w:rFonts w:hAnsi="Georgia"/>
        </w:rPr>
        <w:t>é</w:t>
      </w:r>
      <w:r>
        <w:rPr>
          <w:rFonts w:ascii="Georgia"/>
        </w:rPr>
        <w:t>taire</w:t>
      </w:r>
      <w:proofErr w:type="spellEnd"/>
      <w:r>
        <w:rPr>
          <w:rFonts w:ascii="Georgia"/>
        </w:rPr>
        <w:t xml:space="preserve"> </w:t>
      </w:r>
      <w:r>
        <w:rPr>
          <w:rFonts w:ascii="Georgia"/>
          <w:i/>
          <w:iCs/>
        </w:rPr>
        <w:t>Service de gardiennage</w:t>
      </w:r>
      <w:r>
        <w:rPr>
          <w:rFonts w:ascii="Georgia"/>
        </w:rPr>
        <w:t>. Que les surplus annuels accumul</w:t>
      </w:r>
      <w:r>
        <w:rPr>
          <w:rFonts w:hAnsi="Georgia"/>
        </w:rPr>
        <w:t>é</w:t>
      </w:r>
      <w:r>
        <w:rPr>
          <w:rFonts w:ascii="Georgia"/>
        </w:rPr>
        <w:t>s potentiels soient report</w:t>
      </w:r>
      <w:r>
        <w:rPr>
          <w:rFonts w:hAnsi="Georgia"/>
        </w:rPr>
        <w:t>é</w:t>
      </w:r>
      <w:r>
        <w:rPr>
          <w:rFonts w:ascii="Georgia"/>
        </w:rPr>
        <w:t xml:space="preserve">s dans cette </w:t>
      </w:r>
      <w:proofErr w:type="spellStart"/>
      <w:r>
        <w:rPr>
          <w:rFonts w:ascii="Georgia"/>
        </w:rPr>
        <w:t>m</w:t>
      </w:r>
      <w:r>
        <w:rPr>
          <w:rFonts w:hAnsi="Georgia"/>
        </w:rPr>
        <w:t>ê</w:t>
      </w:r>
      <w:proofErr w:type="spellEnd"/>
      <w:r>
        <w:rPr>
          <w:rFonts w:ascii="Georgia"/>
          <w:lang w:val="en-US"/>
        </w:rPr>
        <w:t>me case l</w:t>
      </w:r>
      <w:r>
        <w:rPr>
          <w:rFonts w:hAnsi="Georgia"/>
        </w:rPr>
        <w:t>’</w:t>
      </w:r>
      <w:r>
        <w:rPr>
          <w:rFonts w:ascii="Georgia"/>
        </w:rPr>
        <w:t>ann</w:t>
      </w:r>
      <w:r>
        <w:rPr>
          <w:rFonts w:hAnsi="Georgia"/>
        </w:rPr>
        <w:t>é</w:t>
      </w:r>
      <w:r>
        <w:rPr>
          <w:rFonts w:ascii="Georgia"/>
        </w:rPr>
        <w:t>e suivante jusqu'</w:t>
      </w:r>
      <w:r>
        <w:rPr>
          <w:rFonts w:hAnsi="Georgia"/>
        </w:rPr>
        <w:t>à</w:t>
      </w:r>
      <w:r>
        <w:rPr>
          <w:rFonts w:hAnsi="Georgia"/>
        </w:rPr>
        <w:t xml:space="preserve"> </w:t>
      </w:r>
      <w:r>
        <w:rPr>
          <w:rFonts w:ascii="Georgia"/>
        </w:rPr>
        <w:t>concurrence de 4000$</w:t>
      </w:r>
      <w:r>
        <w:rPr>
          <w:rFonts w:hAnsi="Georgia"/>
        </w:rPr>
        <w:t xml:space="preserve"> </w:t>
      </w:r>
      <w:r>
        <w:rPr>
          <w:rFonts w:hAnsi="Georgia"/>
        </w:rPr>
        <w:t>»</w:t>
      </w:r>
    </w:p>
    <w:p w14:paraId="7EF2BBEE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412085F5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Julien </w:t>
      </w:r>
      <w:proofErr w:type="spellStart"/>
      <w:r>
        <w:rPr>
          <w:rFonts w:ascii="Georgia" w:eastAsia="Georgia" w:hAnsi="Georgia" w:cs="Georgia"/>
          <w:sz w:val="24"/>
          <w:szCs w:val="24"/>
        </w:rPr>
        <w:t>Labont</w:t>
      </w:r>
      <w:r>
        <w:rPr>
          <w:rFonts w:hAnsi="Georgia"/>
          <w:sz w:val="24"/>
          <w:szCs w:val="24"/>
        </w:rPr>
        <w:t>é</w:t>
      </w:r>
      <w:proofErr w:type="spellEnd"/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appuie.</w:t>
      </w:r>
    </w:p>
    <w:p w14:paraId="17BFE272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Adopt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l'unanimit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.</w:t>
      </w:r>
    </w:p>
    <w:p w14:paraId="375EEC1B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4F94A698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Aude </w:t>
      </w:r>
      <w:proofErr w:type="spellStart"/>
      <w:r>
        <w:rPr>
          <w:rFonts w:ascii="Georgia"/>
          <w:sz w:val="24"/>
          <w:szCs w:val="24"/>
        </w:rPr>
        <w:t>Malkoun-Henrion</w:t>
      </w:r>
      <w:proofErr w:type="spellEnd"/>
      <w:r>
        <w:rPr>
          <w:rFonts w:ascii="Georgia"/>
          <w:sz w:val="24"/>
          <w:szCs w:val="24"/>
        </w:rPr>
        <w:t xml:space="preserve"> 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pose 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avis de motion suivant afin qu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 xml:space="preserve">il soit </w:t>
      </w:r>
      <w:proofErr w:type="spellStart"/>
      <w:r>
        <w:rPr>
          <w:rFonts w:ascii="Georgia"/>
          <w:sz w:val="24"/>
          <w:szCs w:val="24"/>
        </w:rPr>
        <w:t>tra</w:t>
      </w:r>
      <w:r>
        <w:rPr>
          <w:rFonts w:hAnsi="Georgia"/>
          <w:sz w:val="24"/>
          <w:szCs w:val="24"/>
        </w:rPr>
        <w:t>î</w:t>
      </w:r>
      <w:r>
        <w:rPr>
          <w:rFonts w:ascii="Georgia"/>
          <w:sz w:val="24"/>
          <w:szCs w:val="24"/>
        </w:rPr>
        <w:t>t</w:t>
      </w:r>
      <w:r>
        <w:rPr>
          <w:rFonts w:hAnsi="Georgia"/>
          <w:sz w:val="24"/>
          <w:szCs w:val="24"/>
        </w:rPr>
        <w:t>é</w:t>
      </w:r>
      <w:proofErr w:type="spellEnd"/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lors que la prochaine assembl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e g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n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rale : </w:t>
      </w:r>
    </w:p>
    <w:p w14:paraId="14C7E672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53E052FE" w14:textId="77777777" w:rsidR="00BB2303" w:rsidRDefault="006A4E6F">
      <w:pPr>
        <w:pStyle w:val="Pardfaut"/>
        <w:numPr>
          <w:ilvl w:val="1"/>
          <w:numId w:val="4"/>
        </w:numPr>
        <w:rPr>
          <w:rFonts w:ascii="Georgia" w:eastAsia="Georgia" w:hAnsi="Georgia" w:cs="Georgia"/>
        </w:rPr>
      </w:pPr>
      <w:r>
        <w:rPr>
          <w:rFonts w:ascii="Georgia"/>
        </w:rPr>
        <w:t>Une somme de 1350,00$ est allou</w:t>
      </w:r>
      <w:r>
        <w:rPr>
          <w:rFonts w:hAnsi="Georgia"/>
        </w:rPr>
        <w:t>é</w:t>
      </w:r>
      <w:r>
        <w:rPr>
          <w:rFonts w:ascii="Georgia"/>
        </w:rPr>
        <w:t>e</w:t>
      </w:r>
      <w:r>
        <w:rPr>
          <w:rFonts w:hAnsi="Georgia"/>
        </w:rPr>
        <w:t> </w:t>
      </w:r>
      <w:r>
        <w:rPr>
          <w:rFonts w:ascii="Georgia"/>
        </w:rPr>
        <w:t>annuellement</w:t>
      </w:r>
      <w:r>
        <w:rPr>
          <w:rFonts w:hAnsi="Georgia"/>
        </w:rPr>
        <w:t> à</w:t>
      </w:r>
      <w:r>
        <w:rPr>
          <w:rFonts w:hAnsi="Georgia"/>
        </w:rPr>
        <w:t xml:space="preserve"> </w:t>
      </w:r>
      <w:r>
        <w:rPr>
          <w:rFonts w:ascii="Georgia"/>
        </w:rPr>
        <w:t>la Soci</w:t>
      </w:r>
      <w:r>
        <w:rPr>
          <w:rFonts w:hAnsi="Georgia"/>
        </w:rPr>
        <w:t>é</w:t>
      </w:r>
      <w:r>
        <w:rPr>
          <w:rFonts w:ascii="Georgia"/>
        </w:rPr>
        <w:t>t</w:t>
      </w:r>
      <w:r>
        <w:rPr>
          <w:rFonts w:hAnsi="Georgia"/>
        </w:rPr>
        <w:t>é</w:t>
      </w:r>
      <w:r>
        <w:rPr>
          <w:rFonts w:ascii="Georgia"/>
        </w:rPr>
        <w:t xml:space="preserve"> philosophique </w:t>
      </w:r>
      <w:r>
        <w:rPr>
          <w:rFonts w:ascii="Georgia"/>
          <w:i/>
          <w:iCs/>
        </w:rPr>
        <w:t xml:space="preserve">Ithaque </w:t>
      </w:r>
      <w:r>
        <w:rPr>
          <w:rFonts w:ascii="Georgia"/>
        </w:rPr>
        <w:t>pour son financement</w:t>
      </w:r>
    </w:p>
    <w:p w14:paraId="5FDCC139" w14:textId="77777777" w:rsidR="00BB2303" w:rsidRDefault="006A4E6F">
      <w:pPr>
        <w:pStyle w:val="Pardfaut"/>
        <w:numPr>
          <w:ilvl w:val="1"/>
          <w:numId w:val="4"/>
        </w:numPr>
        <w:rPr>
          <w:rFonts w:ascii="Georgia" w:eastAsia="Georgia" w:hAnsi="Georgia" w:cs="Georgia"/>
        </w:rPr>
      </w:pPr>
      <w:r>
        <w:rPr>
          <w:rFonts w:ascii="Georgia"/>
        </w:rPr>
        <w:t>Cette somme repr</w:t>
      </w:r>
      <w:r>
        <w:rPr>
          <w:rFonts w:hAnsi="Georgia"/>
        </w:rPr>
        <w:t>é</w:t>
      </w:r>
      <w:r>
        <w:rPr>
          <w:rFonts w:ascii="Georgia"/>
        </w:rPr>
        <w:t>sente un montant de 2,50$ pr</w:t>
      </w:r>
      <w:r>
        <w:rPr>
          <w:rFonts w:hAnsi="Georgia"/>
        </w:rPr>
        <w:t>é</w:t>
      </w:r>
      <w:r>
        <w:rPr>
          <w:rFonts w:ascii="Georgia"/>
        </w:rPr>
        <w:t>lev</w:t>
      </w:r>
      <w:r>
        <w:rPr>
          <w:rFonts w:hAnsi="Georgia"/>
        </w:rPr>
        <w:t>é</w:t>
      </w:r>
      <w:r>
        <w:rPr>
          <w:rFonts w:hAnsi="Georgia"/>
        </w:rPr>
        <w:t xml:space="preserve"> </w:t>
      </w:r>
      <w:r>
        <w:rPr>
          <w:rFonts w:ascii="Georgia"/>
        </w:rPr>
        <w:t xml:space="preserve">sur la cotisation de chaque </w:t>
      </w:r>
      <w:r>
        <w:rPr>
          <w:rFonts w:hAnsi="Georgia"/>
        </w:rPr>
        <w:t>é</w:t>
      </w:r>
      <w:proofErr w:type="spellStart"/>
      <w:r>
        <w:rPr>
          <w:rFonts w:ascii="Georgia"/>
          <w:lang w:val="es-ES_tradnl"/>
        </w:rPr>
        <w:t>tudiant</w:t>
      </w:r>
      <w:proofErr w:type="spellEnd"/>
      <w:r>
        <w:rPr>
          <w:rFonts w:ascii="Georgia"/>
          <w:lang w:val="es-ES_tradnl"/>
        </w:rPr>
        <w:t xml:space="preserve">, la </w:t>
      </w:r>
      <w:proofErr w:type="spellStart"/>
      <w:r>
        <w:rPr>
          <w:rFonts w:ascii="Georgia"/>
          <w:lang w:val="es-ES_tradnl"/>
        </w:rPr>
        <w:t>fixit</w:t>
      </w:r>
      <w:proofErr w:type="spellEnd"/>
      <w:r>
        <w:rPr>
          <w:rFonts w:hAnsi="Georgia"/>
        </w:rPr>
        <w:t>é</w:t>
      </w:r>
      <w:r>
        <w:rPr>
          <w:rFonts w:hAnsi="Georgia"/>
        </w:rPr>
        <w:t xml:space="preserve"> </w:t>
      </w:r>
      <w:r>
        <w:rPr>
          <w:rFonts w:ascii="Georgia"/>
        </w:rPr>
        <w:t>du montant n'ayant pour but que l'efficacit</w:t>
      </w:r>
      <w:r>
        <w:rPr>
          <w:rFonts w:hAnsi="Georgia"/>
        </w:rPr>
        <w:t>é</w:t>
      </w:r>
      <w:r>
        <w:rPr>
          <w:rFonts w:hAnsi="Georgia"/>
        </w:rPr>
        <w:t xml:space="preserve"> </w:t>
      </w:r>
      <w:r>
        <w:rPr>
          <w:rFonts w:ascii="Georgia"/>
        </w:rPr>
        <w:t>comptable</w:t>
      </w:r>
    </w:p>
    <w:p w14:paraId="32ED9793" w14:textId="77777777" w:rsidR="00BB2303" w:rsidRDefault="00BB2303">
      <w:pPr>
        <w:pStyle w:val="Corps"/>
        <w:jc w:val="both"/>
        <w:rPr>
          <w:rFonts w:ascii="Georgia" w:eastAsia="Georgia" w:hAnsi="Georgia" w:cs="Georgia"/>
        </w:rPr>
      </w:pPr>
    </w:p>
    <w:p w14:paraId="5FDCC382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 xml:space="preserve">3. </w:t>
      </w:r>
      <w:r>
        <w:rPr>
          <w:rFonts w:hAnsi="Georgia"/>
          <w:b/>
          <w:bCs/>
          <w:sz w:val="28"/>
          <w:szCs w:val="28"/>
        </w:rPr>
        <w:t>É</w:t>
      </w:r>
      <w:r>
        <w:rPr>
          <w:rFonts w:ascii="Georgia"/>
          <w:b/>
          <w:bCs/>
          <w:sz w:val="28"/>
          <w:szCs w:val="28"/>
        </w:rPr>
        <w:t>lection postes d'externe et d</w:t>
      </w:r>
      <w:r>
        <w:rPr>
          <w:rFonts w:hAnsi="Georgia"/>
          <w:b/>
          <w:bCs/>
          <w:sz w:val="28"/>
          <w:szCs w:val="28"/>
        </w:rPr>
        <w:t>’</w:t>
      </w:r>
      <w:r>
        <w:rPr>
          <w:rFonts w:ascii="Georgia"/>
          <w:b/>
          <w:bCs/>
          <w:sz w:val="28"/>
          <w:szCs w:val="28"/>
        </w:rPr>
        <w:t>affaires acad</w:t>
      </w:r>
      <w:r>
        <w:rPr>
          <w:rFonts w:hAnsi="Georgia"/>
          <w:b/>
          <w:bCs/>
          <w:sz w:val="28"/>
          <w:szCs w:val="28"/>
        </w:rPr>
        <w:t>é</w:t>
      </w:r>
      <w:r>
        <w:rPr>
          <w:rFonts w:ascii="Georgia"/>
          <w:b/>
          <w:bCs/>
          <w:sz w:val="28"/>
          <w:szCs w:val="28"/>
        </w:rPr>
        <w:t>miques</w:t>
      </w:r>
    </w:p>
    <w:p w14:paraId="33453BA7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020E3EF4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Blandine </w:t>
      </w:r>
      <w:proofErr w:type="spellStart"/>
      <w:r>
        <w:rPr>
          <w:rFonts w:ascii="Georgia"/>
          <w:sz w:val="24"/>
          <w:szCs w:val="24"/>
        </w:rPr>
        <w:t>Parchemal</w:t>
      </w:r>
      <w:proofErr w:type="spellEnd"/>
      <w:r>
        <w:rPr>
          <w:rFonts w:ascii="Georgia"/>
          <w:sz w:val="24"/>
          <w:szCs w:val="24"/>
        </w:rPr>
        <w:t xml:space="preserve"> propose une p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riode de 5 minutes de pr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sentation et 5 minutes de </w:t>
      </w:r>
      <w:proofErr w:type="spellStart"/>
      <w:r>
        <w:rPr>
          <w:rFonts w:ascii="Georgia"/>
          <w:sz w:val="24"/>
          <w:szCs w:val="24"/>
        </w:rPr>
        <w:t>de</w:t>
      </w:r>
      <w:proofErr w:type="spellEnd"/>
      <w:r>
        <w:rPr>
          <w:rFonts w:ascii="Georgia"/>
          <w:sz w:val="24"/>
          <w:szCs w:val="24"/>
        </w:rPr>
        <w:t xml:space="preserve"> questions.</w:t>
      </w:r>
    </w:p>
    <w:p w14:paraId="7791BC7A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Julien </w:t>
      </w:r>
      <w:proofErr w:type="spellStart"/>
      <w:r>
        <w:rPr>
          <w:rFonts w:ascii="Georgia" w:eastAsia="Georgia" w:hAnsi="Georgia" w:cs="Georgia"/>
          <w:sz w:val="24"/>
          <w:szCs w:val="24"/>
        </w:rPr>
        <w:t>Labont</w:t>
      </w:r>
      <w:r>
        <w:rPr>
          <w:rFonts w:hAnsi="Georgia"/>
          <w:sz w:val="24"/>
          <w:szCs w:val="24"/>
        </w:rPr>
        <w:t>é</w:t>
      </w:r>
      <w:proofErr w:type="spellEnd"/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appuie.</w:t>
      </w:r>
    </w:p>
    <w:p w14:paraId="2CF88A1D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55D73368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/>
          <w:sz w:val="24"/>
          <w:szCs w:val="24"/>
        </w:rPr>
        <w:t>Fr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rik</w:t>
      </w:r>
      <w:proofErr w:type="spellEnd"/>
      <w:r>
        <w:rPr>
          <w:rFonts w:ascii="Georgia"/>
          <w:sz w:val="24"/>
          <w:szCs w:val="24"/>
        </w:rPr>
        <w:t xml:space="preserve"> Fortin est 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lu au poste d'externe.</w:t>
      </w:r>
    </w:p>
    <w:p w14:paraId="3BDBF173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7FCAAC5A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Karine </w:t>
      </w:r>
      <w:proofErr w:type="spellStart"/>
      <w:r>
        <w:rPr>
          <w:rFonts w:ascii="Georgia"/>
          <w:sz w:val="24"/>
          <w:szCs w:val="24"/>
        </w:rPr>
        <w:t>Fradet</w:t>
      </w:r>
      <w:proofErr w:type="spellEnd"/>
      <w:r>
        <w:rPr>
          <w:rFonts w:ascii="Georgia"/>
          <w:sz w:val="24"/>
          <w:szCs w:val="24"/>
        </w:rPr>
        <w:t xml:space="preserve"> propose une pl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ni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re de 5 minutes pour discuter des candidatures au poste d'affaires acad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miques.</w:t>
      </w:r>
    </w:p>
    <w:p w14:paraId="1D430843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ab/>
        <w:t>Thierry Gendron-</w:t>
      </w:r>
      <w:proofErr w:type="spellStart"/>
      <w:r>
        <w:rPr>
          <w:rFonts w:ascii="Georgia" w:eastAsia="Georgia" w:hAnsi="Georgia" w:cs="Georgia"/>
          <w:sz w:val="24"/>
          <w:szCs w:val="24"/>
        </w:rPr>
        <w:t>Dugr</w:t>
      </w:r>
      <w:r>
        <w:rPr>
          <w:rFonts w:hAnsi="Georgia"/>
          <w:sz w:val="24"/>
          <w:szCs w:val="24"/>
        </w:rPr>
        <w:t>é</w:t>
      </w:r>
      <w:proofErr w:type="spellEnd"/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appuie</w:t>
      </w:r>
    </w:p>
    <w:p w14:paraId="2FA0A6B7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Adopt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l'unanimit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.</w:t>
      </w:r>
    </w:p>
    <w:p w14:paraId="4128930C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4C9E01A9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Laurence </w:t>
      </w:r>
      <w:proofErr w:type="spellStart"/>
      <w:r>
        <w:rPr>
          <w:rFonts w:ascii="Georgia"/>
          <w:sz w:val="24"/>
          <w:szCs w:val="24"/>
        </w:rPr>
        <w:t>Shank</w:t>
      </w:r>
      <w:proofErr w:type="spellEnd"/>
      <w:r>
        <w:rPr>
          <w:rFonts w:ascii="Georgia"/>
          <w:sz w:val="24"/>
          <w:szCs w:val="24"/>
        </w:rPr>
        <w:t xml:space="preserve"> propose la fermeture de la pl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ni</w:t>
      </w:r>
      <w:r>
        <w:rPr>
          <w:rFonts w:hAnsi="Georgia"/>
          <w:sz w:val="24"/>
          <w:szCs w:val="24"/>
        </w:rPr>
        <w:t>è</w:t>
      </w:r>
      <w:r>
        <w:rPr>
          <w:rFonts w:ascii="Georgia"/>
          <w:sz w:val="24"/>
          <w:szCs w:val="24"/>
        </w:rPr>
        <w:t>re.</w:t>
      </w:r>
    </w:p>
    <w:p w14:paraId="64B2831D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Julien </w:t>
      </w:r>
      <w:proofErr w:type="spellStart"/>
      <w:r>
        <w:rPr>
          <w:rFonts w:ascii="Georgia" w:eastAsia="Georgia" w:hAnsi="Georgia" w:cs="Georgia"/>
          <w:sz w:val="24"/>
          <w:szCs w:val="24"/>
        </w:rPr>
        <w:t>Labont</w:t>
      </w:r>
      <w:r>
        <w:rPr>
          <w:rFonts w:hAnsi="Georgia"/>
          <w:sz w:val="24"/>
          <w:szCs w:val="24"/>
        </w:rPr>
        <w:t>é</w:t>
      </w:r>
      <w:proofErr w:type="spellEnd"/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appuie.</w:t>
      </w:r>
    </w:p>
    <w:p w14:paraId="2F5CDDC2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Adopt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e 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l'unanimit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.</w:t>
      </w:r>
    </w:p>
    <w:p w14:paraId="18B4165F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4FCB0B82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Fran</w:t>
      </w:r>
      <w:r>
        <w:rPr>
          <w:rFonts w:hAnsi="Georgia"/>
          <w:sz w:val="24"/>
          <w:szCs w:val="24"/>
        </w:rPr>
        <w:t>ç</w:t>
      </w:r>
      <w:r>
        <w:rPr>
          <w:rFonts w:ascii="Georgia"/>
          <w:sz w:val="24"/>
          <w:szCs w:val="24"/>
        </w:rPr>
        <w:t>ois-Julien R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 xml:space="preserve">my est 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lu au poste d'affaires acad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miques.</w:t>
      </w:r>
    </w:p>
    <w:p w14:paraId="3B8561A1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06FF2A72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>4</w:t>
      </w:r>
      <w:r>
        <w:rPr>
          <w:rFonts w:ascii="Georgia"/>
          <w:b/>
          <w:bCs/>
          <w:sz w:val="28"/>
          <w:szCs w:val="28"/>
          <w:lang w:val="da-DK"/>
        </w:rPr>
        <w:t>. Budget</w:t>
      </w:r>
    </w:p>
    <w:p w14:paraId="060BF96F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146CDCA3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Karine </w:t>
      </w:r>
      <w:proofErr w:type="spellStart"/>
      <w:r>
        <w:rPr>
          <w:rFonts w:ascii="Georgia"/>
          <w:sz w:val="24"/>
          <w:szCs w:val="24"/>
        </w:rPr>
        <w:t>Fradet</w:t>
      </w:r>
      <w:proofErr w:type="spellEnd"/>
      <w:r>
        <w:rPr>
          <w:rFonts w:ascii="Georgia"/>
          <w:sz w:val="24"/>
          <w:szCs w:val="24"/>
        </w:rPr>
        <w:t xml:space="preserve"> propose le constat du quorum.</w:t>
      </w:r>
    </w:p>
    <w:p w14:paraId="2F590D5E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30 personnes.</w:t>
      </w:r>
    </w:p>
    <w:p w14:paraId="066292D0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0EA6E9DE" w14:textId="77777777" w:rsidR="00BB2303" w:rsidRDefault="006A4E6F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L'assembl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e g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n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rale est lev</w:t>
      </w:r>
      <w:r>
        <w:rPr>
          <w:rFonts w:hAnsi="Georgia"/>
          <w:sz w:val="24"/>
          <w:szCs w:val="24"/>
        </w:rPr>
        <w:t>é</w:t>
      </w:r>
      <w:r>
        <w:rPr>
          <w:rFonts w:ascii="Georgia"/>
          <w:sz w:val="24"/>
          <w:szCs w:val="24"/>
        </w:rPr>
        <w:t>e.</w:t>
      </w:r>
    </w:p>
    <w:p w14:paraId="346694E2" w14:textId="77777777" w:rsidR="00BB2303" w:rsidRDefault="00BB2303">
      <w:pPr>
        <w:pStyle w:val="Corps"/>
        <w:jc w:val="both"/>
        <w:rPr>
          <w:rFonts w:ascii="Georgia" w:eastAsia="Georgia" w:hAnsi="Georgia" w:cs="Georgia"/>
          <w:sz w:val="24"/>
          <w:szCs w:val="24"/>
        </w:rPr>
      </w:pPr>
    </w:p>
    <w:p w14:paraId="5E6A7485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>5. Crit</w:t>
      </w:r>
      <w:r>
        <w:rPr>
          <w:rFonts w:hAnsi="Georgia"/>
          <w:b/>
          <w:bCs/>
          <w:sz w:val="28"/>
          <w:szCs w:val="28"/>
        </w:rPr>
        <w:t>è</w:t>
      </w:r>
      <w:r>
        <w:rPr>
          <w:rFonts w:ascii="Georgia"/>
          <w:b/>
          <w:bCs/>
          <w:sz w:val="28"/>
          <w:szCs w:val="28"/>
        </w:rPr>
        <w:t xml:space="preserve">res pour projets </w:t>
      </w:r>
      <w:r>
        <w:rPr>
          <w:rFonts w:hAnsi="Georgia"/>
          <w:b/>
          <w:bCs/>
          <w:sz w:val="28"/>
          <w:szCs w:val="28"/>
        </w:rPr>
        <w:t>é</w:t>
      </w:r>
      <w:r>
        <w:rPr>
          <w:rFonts w:ascii="Georgia"/>
          <w:b/>
          <w:bCs/>
          <w:sz w:val="28"/>
          <w:szCs w:val="28"/>
        </w:rPr>
        <w:t>tudiants</w:t>
      </w:r>
    </w:p>
    <w:p w14:paraId="35050B07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>6. Gr</w:t>
      </w:r>
      <w:r>
        <w:rPr>
          <w:rFonts w:hAnsi="Georgia"/>
          <w:b/>
          <w:bCs/>
          <w:sz w:val="28"/>
          <w:szCs w:val="28"/>
        </w:rPr>
        <w:t>è</w:t>
      </w:r>
      <w:r>
        <w:rPr>
          <w:rFonts w:ascii="Georgia"/>
          <w:b/>
          <w:bCs/>
          <w:sz w:val="28"/>
          <w:szCs w:val="28"/>
        </w:rPr>
        <w:t>ve/Plan d'action</w:t>
      </w:r>
    </w:p>
    <w:p w14:paraId="1D84D6EC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>7. Affaires acad</w:t>
      </w:r>
      <w:r>
        <w:rPr>
          <w:rFonts w:hAnsi="Georgia"/>
          <w:b/>
          <w:bCs/>
          <w:sz w:val="28"/>
          <w:szCs w:val="28"/>
        </w:rPr>
        <w:t>é</w:t>
      </w:r>
      <w:r>
        <w:rPr>
          <w:rFonts w:ascii="Georgia"/>
          <w:b/>
          <w:bCs/>
          <w:sz w:val="28"/>
          <w:szCs w:val="28"/>
        </w:rPr>
        <w:t>miques</w:t>
      </w:r>
    </w:p>
    <w:p w14:paraId="0C35EB3D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>8. Varia</w:t>
      </w:r>
    </w:p>
    <w:p w14:paraId="0B8E2BED" w14:textId="77777777" w:rsidR="00BB2303" w:rsidRDefault="006A4E6F">
      <w:pPr>
        <w:pStyle w:val="Corps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 xml:space="preserve">9. Fermeture </w:t>
      </w:r>
    </w:p>
    <w:p w14:paraId="6837CF61" w14:textId="77777777" w:rsidR="00BB2303" w:rsidRDefault="00BB2303">
      <w:pPr>
        <w:pStyle w:val="Corps"/>
        <w:jc w:val="both"/>
        <w:rPr>
          <w:rFonts w:ascii="Georgia" w:eastAsia="Georgia" w:hAnsi="Georgia" w:cs="Georgia"/>
        </w:rPr>
      </w:pPr>
    </w:p>
    <w:p w14:paraId="401BA37D" w14:textId="77777777" w:rsidR="00BB2303" w:rsidRDefault="006A4E6F">
      <w:pPr>
        <w:pStyle w:val="Corps"/>
        <w:jc w:val="both"/>
      </w:pPr>
      <w:r>
        <w:rPr>
          <w:rFonts w:ascii="Georgia" w:eastAsia="Georgia" w:hAnsi="Georgia" w:cs="Georgi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5BD7C9" wp14:editId="01723103">
                <wp:simplePos x="0" y="0"/>
                <wp:positionH relativeFrom="margin">
                  <wp:posOffset>1377950</wp:posOffset>
                </wp:positionH>
                <wp:positionV relativeFrom="line">
                  <wp:posOffset>787400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8.5pt;margin-top:62.0pt;width:250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sectPr w:rsidR="00BB230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3806E" w14:textId="77777777" w:rsidR="006A4E6F" w:rsidRDefault="006A4E6F">
      <w:r>
        <w:separator/>
      </w:r>
    </w:p>
  </w:endnote>
  <w:endnote w:type="continuationSeparator" w:id="0">
    <w:p w14:paraId="2055C0EF" w14:textId="77777777" w:rsidR="006A4E6F" w:rsidRDefault="006A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65BC" w14:textId="77777777" w:rsidR="006A4E6F" w:rsidRDefault="006A4E6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DE4A" w14:textId="77777777" w:rsidR="006A4E6F" w:rsidRDefault="006A4E6F">
      <w:r>
        <w:separator/>
      </w:r>
    </w:p>
  </w:footnote>
  <w:footnote w:type="continuationSeparator" w:id="0">
    <w:p w14:paraId="2E356947" w14:textId="77777777" w:rsidR="006A4E6F" w:rsidRDefault="006A4E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F88FA" w14:textId="77777777" w:rsidR="006A4E6F" w:rsidRDefault="006A4E6F">
    <w:pPr>
      <w:pStyle w:val="En-tte"/>
      <w:tabs>
        <w:tab w:val="clear" w:pos="9020"/>
        <w:tab w:val="center" w:pos="4680"/>
        <w:tab w:val="right" w:pos="9360"/>
      </w:tabs>
    </w:pPr>
    <w:r>
      <w:tab/>
      <w:t>Proc</w:t>
    </w:r>
    <w:r>
      <w:rPr>
        <w:rFonts w:hAnsi="Helvetica"/>
      </w:rPr>
      <w:t>è</w:t>
    </w:r>
    <w:r>
      <w:t>s verbal de l'assembl</w:t>
    </w:r>
    <w:r>
      <w:rPr>
        <w:rFonts w:hAnsi="Helvetica"/>
      </w:rPr>
      <w:t>é</w:t>
    </w:r>
    <w:r>
      <w:t>e g</w:t>
    </w:r>
    <w:r>
      <w:rPr>
        <w:rFonts w:hAnsi="Helvetica"/>
      </w:rPr>
      <w:t>é</w:t>
    </w:r>
    <w:r>
      <w:t>n</w:t>
    </w:r>
    <w:r>
      <w:rPr>
        <w:rFonts w:hAnsi="Helvetica"/>
      </w:rPr>
      <w:t>é</w:t>
    </w:r>
    <w:r>
      <w:t>rale de l'AD</w:t>
    </w:r>
    <w:r>
      <w:rPr>
        <w:rFonts w:hAnsi="Helvetica"/>
      </w:rPr>
      <w:t>É</w:t>
    </w:r>
    <w:r>
      <w:t>PUM du 15 janvier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F95"/>
    <w:multiLevelType w:val="multilevel"/>
    <w:tmpl w:val="696CB96E"/>
    <w:styleLink w:val="Nombres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</w:abstractNum>
  <w:abstractNum w:abstractNumId="1">
    <w:nsid w:val="294737CA"/>
    <w:multiLevelType w:val="multilevel"/>
    <w:tmpl w:val="DCE84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Georgia" w:eastAsia="Georgia" w:hAnsi="Georgia" w:cs="Georgia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Georgia" w:eastAsia="Georgia" w:hAnsi="Georgia" w:cs="Georgia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Georgia" w:eastAsia="Georgia" w:hAnsi="Georgia" w:cs="Georgia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Georgia" w:eastAsia="Georgia" w:hAnsi="Georgia" w:cs="Georgia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Georgia" w:eastAsia="Georgia" w:hAnsi="Georgia" w:cs="Georgia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Georgia" w:eastAsia="Georgia" w:hAnsi="Georgia" w:cs="Georgia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Georgia" w:eastAsia="Georgia" w:hAnsi="Georgia" w:cs="Georgia"/>
        <w:position w:val="0"/>
        <w:rtl w:val="0"/>
      </w:rPr>
    </w:lvl>
  </w:abstractNum>
  <w:abstractNum w:abstractNumId="2">
    <w:nsid w:val="294D3C78"/>
    <w:multiLevelType w:val="multilevel"/>
    <w:tmpl w:val="291A261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Georgia" w:eastAsia="Georgia" w:hAnsi="Georgia" w:cs="Georgia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Georgia" w:eastAsia="Georgia" w:hAnsi="Georgia" w:cs="Georgia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Georgia" w:eastAsia="Georgia" w:hAnsi="Georgia" w:cs="Georgia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Georgia" w:eastAsia="Georgia" w:hAnsi="Georgia" w:cs="Georgia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Georgia" w:eastAsia="Georgia" w:hAnsi="Georgia" w:cs="Georgia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Georgia" w:eastAsia="Georgia" w:hAnsi="Georgia" w:cs="Georgia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Georgia" w:eastAsia="Georgia" w:hAnsi="Georgia" w:cs="Georgia"/>
        <w:position w:val="0"/>
        <w:rtl w:val="0"/>
      </w:rPr>
    </w:lvl>
  </w:abstractNum>
  <w:abstractNum w:abstractNumId="3">
    <w:nsid w:val="7EE90A75"/>
    <w:multiLevelType w:val="multilevel"/>
    <w:tmpl w:val="97CA90D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Georgia" w:eastAsia="Georgia" w:hAnsi="Georgia" w:cs="Georgia"/>
        <w:b/>
        <w:bCs/>
        <w:position w:val="0"/>
        <w:sz w:val="28"/>
        <w:szCs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2303"/>
    <w:rsid w:val="0059521B"/>
    <w:rsid w:val="006A4E6F"/>
    <w:rsid w:val="00B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B8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2"/>
      </w:numPr>
    </w:p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ombres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2"/>
      </w:numPr>
    </w:p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ombres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600</Words>
  <Characters>3302</Characters>
  <Application>Microsoft Macintosh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Camille Guindon Grenon</cp:lastModifiedBy>
  <cp:revision>3</cp:revision>
  <cp:lastPrinted>2015-01-17T16:09:00Z</cp:lastPrinted>
  <dcterms:created xsi:type="dcterms:W3CDTF">2015-01-17T16:09:00Z</dcterms:created>
  <dcterms:modified xsi:type="dcterms:W3CDTF">2015-01-17T17:27:00Z</dcterms:modified>
</cp:coreProperties>
</file>